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E55D5">
      <w:pPr>
        <w:pStyle w:val="4"/>
        <w:jc w:val="center"/>
        <w:rPr>
          <w:rFonts w:hint="eastAsia" w:ascii="宋体" w:hAnsi="宋体" w:eastAsia="宋体" w:cs="宋体"/>
          <w:color w:val="1F2D3D"/>
          <w:sz w:val="44"/>
          <w:szCs w:val="44"/>
          <w:shd w:val="clear" w:color="auto" w:fill="FFFFFF"/>
          <w:lang w:val="en-US" w:eastAsia="zh-CN"/>
        </w:rPr>
      </w:pPr>
      <w:bookmarkStart w:id="0" w:name="_Toc16839_WPSOffice_Level1"/>
      <w:bookmarkStart w:id="1" w:name="_Toc14254_WPSOffice_Level1"/>
      <w:bookmarkStart w:id="2" w:name="_Toc26734_WPSOffice_Level1"/>
      <w:bookmarkStart w:id="3" w:name="_Toc14020_WPSOffice_Level1"/>
    </w:p>
    <w:p w14:paraId="6C48210C">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武义县普通国道公路全寿命周期养护试点项目</w:t>
      </w:r>
    </w:p>
    <w:p w14:paraId="529DA246">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4F5963D3">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p>
    <w:p w14:paraId="7D887091">
      <w:pPr>
        <w:rPr>
          <w:rFonts w:hint="eastAsia"/>
        </w:rPr>
      </w:pPr>
    </w:p>
    <w:p w14:paraId="201993D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lang w:val="en-US" w:eastAsia="zh-CN"/>
        </w:rPr>
        <w:t>玄武岩采购</w:t>
      </w:r>
      <w:r>
        <w:rPr>
          <w:rFonts w:hint="eastAsia" w:ascii="宋体" w:hAnsi="宋体" w:eastAsia="宋体" w:cs="宋体"/>
          <w:sz w:val="44"/>
          <w:szCs w:val="44"/>
        </w:rPr>
        <w:t>公开选择文件</w:t>
      </w:r>
    </w:p>
    <w:p w14:paraId="627DA78D">
      <w:pPr>
        <w:pStyle w:val="4"/>
        <w:spacing w:beforeLines="0" w:afterLines="0" w:line="240" w:lineRule="auto"/>
        <w:jc w:val="center"/>
        <w:rPr>
          <w:rFonts w:hint="eastAsia" w:ascii="宋体" w:hAnsi="宋体" w:eastAsia="宋体" w:cs="宋体"/>
          <w:sz w:val="28"/>
          <w:szCs w:val="44"/>
        </w:rPr>
      </w:pPr>
    </w:p>
    <w:p w14:paraId="50DD594D">
      <w:pPr>
        <w:pStyle w:val="4"/>
        <w:spacing w:beforeLines="0" w:afterLines="0" w:line="240" w:lineRule="auto"/>
        <w:jc w:val="center"/>
        <w:rPr>
          <w:rFonts w:hint="eastAsia" w:ascii="宋体" w:hAnsi="宋体" w:eastAsia="宋体" w:cs="宋体"/>
          <w:sz w:val="28"/>
          <w:szCs w:val="44"/>
        </w:rPr>
      </w:pPr>
    </w:p>
    <w:p w14:paraId="6A09220C">
      <w:pPr>
        <w:pStyle w:val="4"/>
        <w:spacing w:beforeLines="0" w:afterLines="0" w:line="240" w:lineRule="auto"/>
        <w:jc w:val="center"/>
        <w:rPr>
          <w:rFonts w:hint="eastAsia" w:ascii="宋体" w:hAnsi="宋体" w:eastAsia="宋体" w:cs="宋体"/>
          <w:sz w:val="28"/>
          <w:szCs w:val="44"/>
        </w:rPr>
      </w:pPr>
    </w:p>
    <w:p w14:paraId="7715D9BC">
      <w:pPr>
        <w:pStyle w:val="4"/>
        <w:spacing w:beforeLines="0" w:afterLines="0" w:line="240" w:lineRule="auto"/>
        <w:jc w:val="center"/>
        <w:rPr>
          <w:rFonts w:hint="eastAsia" w:ascii="宋体" w:hAnsi="宋体" w:eastAsia="宋体" w:cs="宋体"/>
          <w:sz w:val="36"/>
          <w:szCs w:val="36"/>
        </w:rPr>
      </w:pPr>
    </w:p>
    <w:p w14:paraId="7D5AB0D8">
      <w:pPr>
        <w:rPr>
          <w:rFonts w:hint="eastAsia"/>
        </w:rPr>
      </w:pPr>
    </w:p>
    <w:p w14:paraId="5A446B93">
      <w:pPr>
        <w:pStyle w:val="4"/>
        <w:spacing w:beforeLines="0" w:afterLines="0" w:line="240" w:lineRule="auto"/>
        <w:jc w:val="center"/>
        <w:rPr>
          <w:rFonts w:hint="eastAsia" w:ascii="宋体" w:hAnsi="宋体" w:eastAsia="宋体" w:cs="宋体"/>
          <w:sz w:val="36"/>
          <w:szCs w:val="36"/>
        </w:rPr>
      </w:pPr>
    </w:p>
    <w:p w14:paraId="76ED54B8">
      <w:pPr>
        <w:pStyle w:val="4"/>
        <w:spacing w:beforeLines="0" w:afterLines="0" w:line="240" w:lineRule="auto"/>
        <w:jc w:val="center"/>
        <w:rPr>
          <w:rFonts w:hint="eastAsia" w:ascii="宋体" w:hAnsi="宋体" w:eastAsia="宋体" w:cs="宋体"/>
          <w:sz w:val="36"/>
          <w:szCs w:val="36"/>
        </w:rPr>
      </w:pPr>
    </w:p>
    <w:p w14:paraId="095BC71D">
      <w:pPr>
        <w:pStyle w:val="4"/>
        <w:spacing w:beforeLines="0" w:afterLines="0" w:line="240" w:lineRule="auto"/>
        <w:ind w:firstLine="0" w:firstLineChars="0"/>
        <w:rPr>
          <w:rFonts w:hint="eastAsia" w:ascii="宋体" w:hAnsi="宋体" w:eastAsia="宋体" w:cs="宋体"/>
          <w:sz w:val="36"/>
          <w:szCs w:val="36"/>
        </w:rPr>
      </w:pPr>
    </w:p>
    <w:p w14:paraId="47F7E7B4">
      <w:pPr>
        <w:rPr>
          <w:rFonts w:hint="eastAsia"/>
        </w:rPr>
      </w:pPr>
    </w:p>
    <w:p w14:paraId="666B986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r>
        <w:rPr>
          <w:rFonts w:hint="eastAsia" w:ascii="宋体" w:hAnsi="宋体" w:eastAsia="宋体" w:cs="宋体"/>
          <w:sz w:val="36"/>
          <w:szCs w:val="36"/>
        </w:rPr>
        <w:t>杭州交通高等级公路养护有限公司</w:t>
      </w:r>
    </w:p>
    <w:p w14:paraId="2375558F">
      <w:pPr>
        <w:spacing w:beforeLines="0" w:afterLines="0"/>
        <w:rPr>
          <w:rFonts w:hint="eastAsia" w:eastAsia="宋体"/>
          <w:sz w:val="21"/>
          <w:szCs w:val="24"/>
        </w:rPr>
      </w:pPr>
    </w:p>
    <w:p w14:paraId="7BDD9071">
      <w:pPr>
        <w:pStyle w:val="4"/>
        <w:spacing w:beforeLines="0" w:afterLines="0" w:line="240" w:lineRule="auto"/>
        <w:jc w:val="center"/>
        <w:rPr>
          <w:rFonts w:hint="eastAsia" w:ascii="宋体" w:hAnsi="宋体" w:eastAsia="宋体" w:cs="宋体"/>
          <w:color w:val="auto"/>
          <w:sz w:val="36"/>
          <w:szCs w:val="36"/>
        </w:rPr>
      </w:pPr>
    </w:p>
    <w:p w14:paraId="5B48CEF9">
      <w:pPr>
        <w:rPr>
          <w:rFonts w:hint="eastAsia" w:ascii="宋体" w:hAnsi="宋体" w:eastAsia="宋体" w:cs="宋体"/>
          <w:color w:val="auto"/>
          <w:sz w:val="36"/>
          <w:szCs w:val="36"/>
        </w:rPr>
      </w:pPr>
    </w:p>
    <w:p w14:paraId="53921448">
      <w:pPr>
        <w:pStyle w:val="29"/>
        <w:rPr>
          <w:rFonts w:hint="eastAsia" w:ascii="宋体" w:hAnsi="宋体" w:eastAsia="宋体" w:cs="宋体"/>
          <w:color w:val="auto"/>
          <w:sz w:val="36"/>
          <w:szCs w:val="36"/>
        </w:rPr>
      </w:pPr>
    </w:p>
    <w:p w14:paraId="1A320C9F">
      <w:pPr>
        <w:pStyle w:val="29"/>
        <w:rPr>
          <w:rFonts w:hint="eastAsia" w:ascii="宋体" w:hAnsi="宋体" w:eastAsia="宋体" w:cs="宋体"/>
          <w:color w:val="auto"/>
          <w:sz w:val="36"/>
          <w:szCs w:val="36"/>
        </w:rPr>
      </w:pPr>
    </w:p>
    <w:p w14:paraId="3D6CAA64">
      <w:pPr>
        <w:pStyle w:val="29"/>
        <w:rPr>
          <w:rFonts w:hint="eastAsia" w:ascii="宋体" w:hAnsi="宋体" w:eastAsia="宋体" w:cs="宋体"/>
          <w:color w:val="auto"/>
          <w:sz w:val="36"/>
          <w:szCs w:val="36"/>
        </w:rPr>
      </w:pPr>
    </w:p>
    <w:p w14:paraId="7DA3F10E">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u w:val="single"/>
        </w:rPr>
      </w:pPr>
      <w:r>
        <w:rPr>
          <w:rFonts w:hint="eastAsia" w:ascii="宋体" w:hAnsi="宋体" w:eastAsia="宋体" w:cs="宋体"/>
          <w:color w:val="auto"/>
          <w:sz w:val="36"/>
          <w:szCs w:val="36"/>
        </w:rPr>
        <w:t>202</w:t>
      </w:r>
      <w:r>
        <w:rPr>
          <w:rFonts w:hint="eastAsia" w:ascii="宋体" w:hAnsi="宋体" w:cs="宋体"/>
          <w:color w:val="auto"/>
          <w:sz w:val="36"/>
          <w:szCs w:val="36"/>
          <w:lang w:val="en-US" w:eastAsia="zh-CN"/>
        </w:rPr>
        <w:t>5</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7</w:t>
      </w:r>
      <w:r>
        <w:rPr>
          <w:rFonts w:hint="eastAsia" w:ascii="宋体" w:hAnsi="宋体" w:eastAsia="宋体" w:cs="宋体"/>
          <w:color w:val="auto"/>
          <w:sz w:val="36"/>
          <w:szCs w:val="36"/>
        </w:rPr>
        <w:t>月</w:t>
      </w:r>
    </w:p>
    <w:p w14:paraId="628DBB45">
      <w:pPr>
        <w:pStyle w:val="33"/>
        <w:bidi w:val="0"/>
        <w:jc w:val="center"/>
        <w:rPr>
          <w:rFonts w:hint="eastAsia"/>
          <w:u w:val="single"/>
          <w:lang w:eastAsia="zh-CN"/>
        </w:rPr>
      </w:pPr>
    </w:p>
    <w:p w14:paraId="2CC5B954">
      <w:pPr>
        <w:pStyle w:val="33"/>
        <w:bidi w:val="0"/>
        <w:jc w:val="center"/>
        <w:rPr>
          <w:rFonts w:hint="eastAsia"/>
          <w:u w:val="single"/>
          <w:lang w:eastAsia="zh-CN"/>
        </w:rPr>
      </w:pPr>
    </w:p>
    <w:p w14:paraId="412748FC">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r>
        <w:rPr>
          <w:rFonts w:hint="eastAsia" w:ascii="宋体" w:hAnsi="宋体" w:cs="宋体"/>
          <w:bCs w:val="0"/>
          <w:snapToGrid w:val="0"/>
          <w:kern w:val="0"/>
          <w:sz w:val="32"/>
          <w:lang w:eastAsia="zh-CN"/>
        </w:rPr>
        <w:t>目  录</w:t>
      </w:r>
    </w:p>
    <w:p w14:paraId="1B65404C">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 xml:space="preserve"> 选择</w:t>
      </w:r>
      <w:r>
        <w:rPr>
          <w:rFonts w:hint="eastAsia" w:ascii="宋体" w:hAnsi="宋体" w:cs="宋体"/>
          <w:b w:val="0"/>
          <w:bCs/>
          <w:snapToGrid w:val="0"/>
          <w:kern w:val="0"/>
          <w:sz w:val="30"/>
          <w:szCs w:val="30"/>
          <w:u w:val="single"/>
          <w:lang w:eastAsia="zh-CN"/>
        </w:rPr>
        <w:t>公告</w:t>
      </w:r>
    </w:p>
    <w:p w14:paraId="59697D5C">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p>
    <w:p w14:paraId="11345EA2">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工程量清单</w:t>
      </w:r>
    </w:p>
    <w:p w14:paraId="2255CFD9">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 xml:space="preserve"> </w:t>
      </w:r>
    </w:p>
    <w:p w14:paraId="33AB7B5B">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sectPr>
          <w:headerReference r:id="rId4" w:type="first"/>
          <w:footerReference r:id="rId6" w:type="first"/>
          <w:headerReference r:id="rId3" w:type="even"/>
          <w:footerReference r:id="rId5" w:type="even"/>
          <w:pgSz w:w="11905" w:h="16838"/>
          <w:pgMar w:top="1417" w:right="1417" w:bottom="1417" w:left="1417" w:header="850" w:footer="992" w:gutter="0"/>
          <w:pgNumType w:fmt="decimal" w:start="1"/>
          <w:cols w:space="0" w:num="1"/>
          <w:rtlGutter w:val="0"/>
          <w:docGrid w:type="lines" w:linePitch="318" w:charSpace="0"/>
        </w:sectPr>
      </w:pPr>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r>
        <w:rPr>
          <w:rFonts w:hint="eastAsia" w:ascii="宋体" w:hAnsi="宋体" w:cs="宋体"/>
          <w:b w:val="0"/>
          <w:bCs/>
          <w:snapToGrid w:val="0"/>
          <w:kern w:val="0"/>
          <w:sz w:val="24"/>
          <w:szCs w:val="24"/>
          <w:lang w:eastAsia="zh-CN"/>
        </w:rPr>
        <w:tab/>
      </w:r>
    </w:p>
    <w:bookmarkEnd w:id="0"/>
    <w:bookmarkEnd w:id="1"/>
    <w:bookmarkEnd w:id="2"/>
    <w:bookmarkEnd w:id="3"/>
    <w:p w14:paraId="1FE0A392">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4" w:name="_Toc5478"/>
      <w:bookmarkStart w:id="5"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4"/>
    </w:p>
    <w:bookmarkEnd w:id="5"/>
    <w:p w14:paraId="7249AB32">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6"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武义县普通国道公路全寿命周期养护试点项目玄武岩采购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w:t>
      </w:r>
      <w:r>
        <w:rPr>
          <w:rFonts w:hint="eastAsia" w:asciiTheme="minorEastAsia" w:hAnsiTheme="minorEastAsia" w:eastAsiaTheme="minorEastAsia" w:cstheme="minorEastAsia"/>
          <w:bCs/>
          <w:snapToGrid w:val="0"/>
          <w:sz w:val="21"/>
          <w:szCs w:val="21"/>
          <w:lang w:val="en-US" w:eastAsia="zh-CN"/>
        </w:rPr>
        <w:t>单位</w:t>
      </w:r>
      <w:r>
        <w:rPr>
          <w:rFonts w:hint="eastAsia" w:asciiTheme="minorEastAsia" w:hAnsiTheme="minorEastAsia" w:eastAsiaTheme="minorEastAsia" w:cstheme="minorEastAsia"/>
          <w:bCs/>
          <w:snapToGrid w:val="0"/>
          <w:sz w:val="21"/>
          <w:szCs w:val="21"/>
        </w:rPr>
        <w:t>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7439B8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1、报价需知：</w:t>
      </w:r>
    </w:p>
    <w:p w14:paraId="0E313863">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spacing w:val="-1"/>
          <w:sz w:val="21"/>
          <w:szCs w:val="21"/>
          <w:u w:val="none"/>
          <w:lang w:val="en-US" w:eastAsia="zh-CN"/>
        </w:rPr>
        <w:t>①本次选择工程内容为：</w:t>
      </w:r>
      <w:r>
        <w:rPr>
          <w:rFonts w:hint="eastAsia" w:asciiTheme="minorEastAsia" w:hAnsiTheme="minorEastAsia" w:eastAsiaTheme="minorEastAsia" w:cstheme="minorEastAsia"/>
          <w:sz w:val="21"/>
          <w:szCs w:val="21"/>
          <w:u w:val="single"/>
          <w:lang w:val="en-US" w:eastAsia="zh-CN"/>
        </w:rPr>
        <w:t>玄武岩采购</w:t>
      </w:r>
      <w:r>
        <w:rPr>
          <w:rFonts w:hint="eastAsia" w:asciiTheme="minorEastAsia" w:hAnsiTheme="minorEastAsia" w:eastAsiaTheme="minorEastAsia" w:cstheme="minorEastAsia"/>
          <w:spacing w:val="-1"/>
          <w:sz w:val="21"/>
          <w:szCs w:val="21"/>
          <w:u w:val="none"/>
          <w:lang w:val="en-US" w:eastAsia="zh-CN"/>
        </w:rPr>
        <w:t>，详见</w:t>
      </w:r>
      <w:r>
        <w:rPr>
          <w:rFonts w:hint="eastAsia" w:asciiTheme="minorEastAsia" w:hAnsiTheme="minorEastAsia" w:eastAsiaTheme="minorEastAsia" w:cstheme="minorEastAsia"/>
          <w:spacing w:val="-1"/>
          <w:sz w:val="21"/>
          <w:szCs w:val="21"/>
          <w:u w:val="single"/>
          <w:lang w:val="en-US" w:eastAsia="zh-CN"/>
        </w:rPr>
        <w:t>工程量清单</w:t>
      </w:r>
      <w:r>
        <w:rPr>
          <w:rFonts w:hint="eastAsia" w:asciiTheme="minorEastAsia" w:hAnsiTheme="minorEastAsia" w:eastAsiaTheme="minorEastAsia" w:cstheme="minorEastAsia"/>
          <w:spacing w:val="-1"/>
          <w:sz w:val="21"/>
          <w:szCs w:val="21"/>
          <w:u w:val="none"/>
          <w:lang w:val="en-US" w:eastAsia="zh-CN"/>
        </w:rPr>
        <w:t xml:space="preserve"> 。</w:t>
      </w:r>
    </w:p>
    <w:p w14:paraId="5A41C90B">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1"/>
          <w:sz w:val="21"/>
          <w:szCs w:val="21"/>
          <w:u w:val="none"/>
          <w:lang w:val="en-US" w:eastAsia="zh-CN"/>
        </w:rPr>
      </w:pPr>
      <w:r>
        <w:rPr>
          <w:rFonts w:hint="eastAsia" w:asciiTheme="minorEastAsia" w:hAnsiTheme="minorEastAsia" w:eastAsiaTheme="minorEastAsia" w:cstheme="minorEastAsia"/>
          <w:color w:val="auto"/>
          <w:spacing w:val="-1"/>
          <w:sz w:val="21"/>
          <w:szCs w:val="21"/>
          <w:u w:val="none"/>
          <w:lang w:val="en-US" w:eastAsia="zh-CN"/>
        </w:rPr>
        <w:t>②请各响应人进行综合报价，按我公司提供</w:t>
      </w:r>
      <w:r>
        <w:rPr>
          <w:rFonts w:hint="eastAsia" w:asciiTheme="minorEastAsia" w:hAnsiTheme="minorEastAsia" w:eastAsiaTheme="minorEastAsia" w:cstheme="minorEastAsia"/>
          <w:color w:val="auto"/>
          <w:spacing w:val="-1"/>
          <w:sz w:val="21"/>
          <w:szCs w:val="21"/>
          <w:u w:val="single"/>
          <w:lang w:val="en-US" w:eastAsia="zh-CN"/>
        </w:rPr>
        <w:t>工程量清单</w:t>
      </w:r>
      <w:r>
        <w:rPr>
          <w:rFonts w:hint="eastAsia" w:asciiTheme="minorEastAsia" w:hAnsiTheme="minorEastAsia" w:eastAsiaTheme="minorEastAsia" w:cstheme="minorEastAsia"/>
          <w:color w:val="auto"/>
          <w:spacing w:val="-1"/>
          <w:sz w:val="21"/>
          <w:szCs w:val="21"/>
          <w:u w:val="none"/>
          <w:lang w:val="en-US" w:eastAsia="zh-CN"/>
        </w:rPr>
        <w:t>填报单价，并汇总报价。响应单位所报的价格应包括材料成本、运输费、包装费、劳务费、试验检测（指产品出厂前按国家规定频率的试验检测）、取样、保险、利润、税金、政策性文件规定的所有风险、责任等各项应有费用。</w:t>
      </w:r>
    </w:p>
    <w:p w14:paraId="3134AC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7" w:name="OLE_LINK1"/>
      <w:r>
        <w:rPr>
          <w:rFonts w:hint="eastAsia" w:asciiTheme="minorEastAsia" w:hAnsiTheme="minorEastAsia" w:eastAsiaTheme="minorEastAsia" w:cstheme="minorEastAsia"/>
          <w:b/>
          <w:bCs/>
          <w:spacing w:val="-1"/>
          <w:sz w:val="21"/>
          <w:szCs w:val="21"/>
          <w:lang w:val="en-US" w:eastAsia="zh-CN"/>
        </w:rPr>
        <w:t>2、质量要求：</w:t>
      </w:r>
    </w:p>
    <w:p w14:paraId="1B4EB0ED">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1"/>
          <w:sz w:val="21"/>
          <w:szCs w:val="21"/>
          <w:u w:val="none"/>
          <w:lang w:val="en-US" w:eastAsia="zh-CN"/>
        </w:rPr>
      </w:pPr>
      <w:r>
        <w:rPr>
          <w:rFonts w:hint="eastAsia" w:asciiTheme="minorEastAsia" w:hAnsiTheme="minorEastAsia" w:eastAsiaTheme="minorEastAsia" w:cstheme="minorEastAsia"/>
          <w:color w:val="auto"/>
          <w:spacing w:val="-1"/>
          <w:sz w:val="21"/>
          <w:szCs w:val="21"/>
          <w:u w:val="none"/>
          <w:lang w:val="en-US" w:eastAsia="zh-CN"/>
        </w:rPr>
        <w:t>玄武岩材料的品种、规格及使用性能，应符合国家、行业相关标准的规定并满足设计要求。</w:t>
      </w:r>
    </w:p>
    <w:p w14:paraId="7FB32D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1"/>
          <w:sz w:val="21"/>
          <w:szCs w:val="21"/>
          <w:lang w:val="en-US" w:eastAsia="zh-CN"/>
        </w:rPr>
      </w:pPr>
      <w:r>
        <w:rPr>
          <w:rFonts w:hint="default" w:asciiTheme="minorEastAsia" w:hAnsiTheme="minorEastAsia" w:eastAsiaTheme="minorEastAsia" w:cstheme="minorEastAsia"/>
          <w:color w:val="auto"/>
          <w:spacing w:val="-1"/>
          <w:sz w:val="21"/>
          <w:szCs w:val="21"/>
          <w:lang w:val="en-US" w:eastAsia="zh-CN"/>
        </w:rPr>
        <w:t>技术要求</w:t>
      </w:r>
    </w:p>
    <w:tbl>
      <w:tblPr>
        <w:tblStyle w:val="38"/>
        <w:tblW w:w="86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1636"/>
        <w:gridCol w:w="1959"/>
        <w:gridCol w:w="1542"/>
        <w:gridCol w:w="1828"/>
      </w:tblGrid>
      <w:tr w14:paraId="6E930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3341" w:type="dxa"/>
            <w:gridSpan w:val="2"/>
            <w:tcBorders>
              <w:top w:val="single" w:color="000000" w:sz="2" w:space="0"/>
              <w:left w:val="single" w:color="000000" w:sz="2" w:space="0"/>
            </w:tcBorders>
            <w:vAlign w:val="top"/>
          </w:tcPr>
          <w:p w14:paraId="70CBF07D">
            <w:pPr>
              <w:kinsoku w:val="0"/>
              <w:autoSpaceDE w:val="0"/>
              <w:autoSpaceDN w:val="0"/>
              <w:adjustRightInd w:val="0"/>
              <w:snapToGrid w:val="0"/>
              <w:spacing w:before="83" w:line="221" w:lineRule="auto"/>
              <w:ind w:left="107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8"/>
                <w:kern w:val="0"/>
                <w:sz w:val="22"/>
                <w:szCs w:val="22"/>
                <w:lang w:val="en-US" w:eastAsia="en-US" w:bidi="ar-SA"/>
              </w:rPr>
              <w:t>项</w:t>
            </w:r>
            <w:r>
              <w:rPr>
                <w:rFonts w:ascii="宋体" w:hAnsi="宋体" w:eastAsia="宋体" w:cs="宋体"/>
                <w:snapToGrid w:val="0"/>
                <w:color w:val="000000"/>
                <w:spacing w:val="7"/>
                <w:kern w:val="0"/>
                <w:sz w:val="22"/>
                <w:szCs w:val="22"/>
                <w:lang w:val="en-US" w:eastAsia="en-US" w:bidi="ar-SA"/>
              </w:rPr>
              <w:t xml:space="preserve">       </w:t>
            </w:r>
            <w:r>
              <w:rPr>
                <w:rFonts w:ascii="宋体" w:hAnsi="宋体" w:eastAsia="宋体" w:cs="宋体"/>
                <w:b/>
                <w:bCs/>
                <w:snapToGrid w:val="0"/>
                <w:color w:val="000000"/>
                <w:spacing w:val="-8"/>
                <w:kern w:val="0"/>
                <w:sz w:val="22"/>
                <w:szCs w:val="22"/>
                <w:lang w:val="en-US" w:eastAsia="en-US" w:bidi="ar-SA"/>
              </w:rPr>
              <w:t>目</w:t>
            </w:r>
          </w:p>
        </w:tc>
        <w:tc>
          <w:tcPr>
            <w:tcW w:w="1959" w:type="dxa"/>
            <w:tcBorders>
              <w:top w:val="single" w:color="000000" w:sz="2" w:space="0"/>
            </w:tcBorders>
            <w:vAlign w:val="top"/>
          </w:tcPr>
          <w:p w14:paraId="4C62A9D7">
            <w:pPr>
              <w:kinsoku w:val="0"/>
              <w:autoSpaceDE w:val="0"/>
              <w:autoSpaceDN w:val="0"/>
              <w:adjustRightInd w:val="0"/>
              <w:snapToGrid w:val="0"/>
              <w:spacing w:before="83" w:line="221" w:lineRule="auto"/>
              <w:ind w:left="76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7"/>
                <w:kern w:val="0"/>
                <w:sz w:val="22"/>
                <w:szCs w:val="22"/>
                <w:lang w:val="en-US" w:eastAsia="en-US" w:bidi="ar-SA"/>
              </w:rPr>
              <w:t>单位</w:t>
            </w:r>
          </w:p>
        </w:tc>
        <w:tc>
          <w:tcPr>
            <w:tcW w:w="3370" w:type="dxa"/>
            <w:gridSpan w:val="2"/>
            <w:tcBorders>
              <w:top w:val="single" w:color="000000" w:sz="2" w:space="0"/>
              <w:right w:val="single" w:color="000000" w:sz="2" w:space="0"/>
            </w:tcBorders>
            <w:vAlign w:val="top"/>
          </w:tcPr>
          <w:p w14:paraId="73DB8F1C">
            <w:pPr>
              <w:kinsoku w:val="0"/>
              <w:autoSpaceDE w:val="0"/>
              <w:autoSpaceDN w:val="0"/>
              <w:adjustRightInd w:val="0"/>
              <w:snapToGrid w:val="0"/>
              <w:spacing w:before="83" w:line="221" w:lineRule="auto"/>
              <w:ind w:left="124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b/>
                <w:bCs/>
                <w:snapToGrid w:val="0"/>
                <w:color w:val="000000"/>
                <w:spacing w:val="-4"/>
                <w:kern w:val="0"/>
                <w:sz w:val="22"/>
                <w:szCs w:val="22"/>
                <w:lang w:val="en-US" w:eastAsia="en-US" w:bidi="ar-SA"/>
              </w:rPr>
              <w:t>质量要求</w:t>
            </w:r>
          </w:p>
        </w:tc>
      </w:tr>
      <w:tr w14:paraId="01EB9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3341" w:type="dxa"/>
            <w:gridSpan w:val="2"/>
            <w:vMerge w:val="restart"/>
            <w:tcBorders>
              <w:left w:val="single" w:color="000000" w:sz="2" w:space="0"/>
              <w:bottom w:val="nil"/>
            </w:tcBorders>
            <w:vAlign w:val="top"/>
          </w:tcPr>
          <w:p w14:paraId="77702202">
            <w:pPr>
              <w:kinsoku w:val="0"/>
              <w:autoSpaceDE w:val="0"/>
              <w:autoSpaceDN w:val="0"/>
              <w:adjustRightInd w:val="0"/>
              <w:snapToGrid w:val="0"/>
              <w:spacing w:before="289" w:line="220" w:lineRule="auto"/>
              <w:ind w:left="0" w:leftChars="0" w:firstLine="0" w:firstLineChars="0"/>
              <w:jc w:val="center"/>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石料压碎值</w:t>
            </w:r>
          </w:p>
        </w:tc>
        <w:tc>
          <w:tcPr>
            <w:tcW w:w="1959" w:type="dxa"/>
            <w:vMerge w:val="restart"/>
            <w:tcBorders>
              <w:bottom w:val="nil"/>
            </w:tcBorders>
            <w:vAlign w:val="top"/>
          </w:tcPr>
          <w:p w14:paraId="4A10046C">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1542" w:type="dxa"/>
            <w:vAlign w:val="top"/>
          </w:tcPr>
          <w:p w14:paraId="371AEA87">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常温</w:t>
            </w:r>
          </w:p>
        </w:tc>
        <w:tc>
          <w:tcPr>
            <w:tcW w:w="1828" w:type="dxa"/>
            <w:tcBorders>
              <w:right w:val="single" w:color="000000" w:sz="2" w:space="0"/>
            </w:tcBorders>
            <w:vAlign w:val="top"/>
          </w:tcPr>
          <w:p w14:paraId="16721FFB">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≤20</w:t>
            </w:r>
          </w:p>
        </w:tc>
      </w:tr>
      <w:tr w14:paraId="5AE96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3341" w:type="dxa"/>
            <w:gridSpan w:val="2"/>
            <w:vMerge w:val="continue"/>
            <w:tcBorders>
              <w:top w:val="nil"/>
              <w:left w:val="single" w:color="000000" w:sz="2" w:space="0"/>
            </w:tcBorders>
            <w:vAlign w:val="top"/>
          </w:tcPr>
          <w:p w14:paraId="1C25EC84">
            <w:pPr>
              <w:widowControl/>
              <w:kinsoku w:val="0"/>
              <w:autoSpaceDE w:val="0"/>
              <w:autoSpaceDN w:val="0"/>
              <w:adjustRightInd w:val="0"/>
              <w:snapToGrid w:val="0"/>
              <w:spacing w:line="240" w:lineRule="auto"/>
              <w:ind w:firstLine="0" w:firstLineChars="0"/>
              <w:jc w:val="center"/>
              <w:textAlignment w:val="baseline"/>
              <w:rPr>
                <w:rFonts w:ascii="Arial" w:hAnsi="Arial" w:eastAsia="Arial" w:cs="Arial"/>
                <w:snapToGrid w:val="0"/>
                <w:color w:val="000000"/>
                <w:kern w:val="0"/>
                <w:sz w:val="21"/>
                <w:szCs w:val="21"/>
                <w:lang w:eastAsia="en-US"/>
              </w:rPr>
            </w:pPr>
          </w:p>
        </w:tc>
        <w:tc>
          <w:tcPr>
            <w:tcW w:w="1959" w:type="dxa"/>
            <w:vMerge w:val="continue"/>
            <w:tcBorders>
              <w:top w:val="nil"/>
            </w:tcBorders>
            <w:vAlign w:val="top"/>
          </w:tcPr>
          <w:p w14:paraId="33C8654C">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p>
        </w:tc>
        <w:tc>
          <w:tcPr>
            <w:tcW w:w="1542" w:type="dxa"/>
            <w:vAlign w:val="top"/>
          </w:tcPr>
          <w:p w14:paraId="2FF32280">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高温</w:t>
            </w:r>
          </w:p>
        </w:tc>
        <w:tc>
          <w:tcPr>
            <w:tcW w:w="1828" w:type="dxa"/>
            <w:tcBorders>
              <w:right w:val="single" w:color="000000" w:sz="2" w:space="0"/>
            </w:tcBorders>
            <w:vAlign w:val="top"/>
          </w:tcPr>
          <w:p w14:paraId="783943E5">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≤24</w:t>
            </w:r>
          </w:p>
        </w:tc>
      </w:tr>
      <w:tr w14:paraId="5A1C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341" w:type="dxa"/>
            <w:gridSpan w:val="2"/>
            <w:tcBorders>
              <w:left w:val="single" w:color="000000" w:sz="2" w:space="0"/>
            </w:tcBorders>
            <w:vAlign w:val="top"/>
          </w:tcPr>
          <w:p w14:paraId="4560BEAE">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洛杉矶磨耗损失</w:t>
            </w:r>
          </w:p>
        </w:tc>
        <w:tc>
          <w:tcPr>
            <w:tcW w:w="1959" w:type="dxa"/>
            <w:vAlign w:val="top"/>
          </w:tcPr>
          <w:p w14:paraId="531DAE65">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3370" w:type="dxa"/>
            <w:gridSpan w:val="2"/>
            <w:tcBorders>
              <w:right w:val="single" w:color="000000" w:sz="2" w:space="0"/>
            </w:tcBorders>
            <w:vAlign w:val="top"/>
          </w:tcPr>
          <w:p w14:paraId="7443B09A">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≤28</w:t>
            </w:r>
          </w:p>
        </w:tc>
      </w:tr>
      <w:tr w14:paraId="1E89B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3341" w:type="dxa"/>
            <w:gridSpan w:val="2"/>
            <w:tcBorders>
              <w:left w:val="single" w:color="000000" w:sz="2" w:space="0"/>
            </w:tcBorders>
            <w:vAlign w:val="top"/>
          </w:tcPr>
          <w:p w14:paraId="0AE0001D">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表观相对密度</w:t>
            </w:r>
          </w:p>
        </w:tc>
        <w:tc>
          <w:tcPr>
            <w:tcW w:w="1959" w:type="dxa"/>
            <w:vAlign w:val="top"/>
          </w:tcPr>
          <w:p w14:paraId="0B099621">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3370" w:type="dxa"/>
            <w:gridSpan w:val="2"/>
            <w:tcBorders>
              <w:right w:val="single" w:color="000000" w:sz="2" w:space="0"/>
            </w:tcBorders>
            <w:vAlign w:val="top"/>
          </w:tcPr>
          <w:p w14:paraId="06893882">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≥2.6</w:t>
            </w:r>
          </w:p>
        </w:tc>
      </w:tr>
      <w:tr w14:paraId="52176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3341" w:type="dxa"/>
            <w:gridSpan w:val="2"/>
            <w:tcBorders>
              <w:left w:val="single" w:color="000000" w:sz="2" w:space="0"/>
            </w:tcBorders>
            <w:vAlign w:val="top"/>
          </w:tcPr>
          <w:p w14:paraId="43AA79E8">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吸水率</w:t>
            </w:r>
          </w:p>
        </w:tc>
        <w:tc>
          <w:tcPr>
            <w:tcW w:w="1959" w:type="dxa"/>
            <w:vAlign w:val="top"/>
          </w:tcPr>
          <w:p w14:paraId="25C3F1BB">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3370" w:type="dxa"/>
            <w:gridSpan w:val="2"/>
            <w:tcBorders>
              <w:right w:val="single" w:color="000000" w:sz="2" w:space="0"/>
            </w:tcBorders>
            <w:vAlign w:val="top"/>
          </w:tcPr>
          <w:p w14:paraId="1D14EE24">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≤2</w:t>
            </w:r>
          </w:p>
        </w:tc>
      </w:tr>
      <w:tr w14:paraId="78E08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341" w:type="dxa"/>
            <w:gridSpan w:val="2"/>
            <w:tcBorders>
              <w:left w:val="single" w:color="000000" w:sz="2" w:space="0"/>
            </w:tcBorders>
            <w:vAlign w:val="top"/>
          </w:tcPr>
          <w:p w14:paraId="5A9E2BED">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对沥青的粘附性</w:t>
            </w:r>
          </w:p>
        </w:tc>
        <w:tc>
          <w:tcPr>
            <w:tcW w:w="1959" w:type="dxa"/>
            <w:vAlign w:val="top"/>
          </w:tcPr>
          <w:p w14:paraId="14186E15">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3370" w:type="dxa"/>
            <w:gridSpan w:val="2"/>
            <w:tcBorders>
              <w:right w:val="single" w:color="000000" w:sz="2" w:space="0"/>
            </w:tcBorders>
            <w:vAlign w:val="top"/>
          </w:tcPr>
          <w:p w14:paraId="0D39C312">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≥5 级</w:t>
            </w:r>
          </w:p>
        </w:tc>
      </w:tr>
      <w:tr w14:paraId="4DD22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3341" w:type="dxa"/>
            <w:gridSpan w:val="2"/>
            <w:tcBorders>
              <w:left w:val="single" w:color="000000" w:sz="2" w:space="0"/>
            </w:tcBorders>
            <w:vAlign w:val="top"/>
          </w:tcPr>
          <w:p w14:paraId="5A415875">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坚固性</w:t>
            </w:r>
          </w:p>
        </w:tc>
        <w:tc>
          <w:tcPr>
            <w:tcW w:w="1959" w:type="dxa"/>
            <w:vAlign w:val="top"/>
          </w:tcPr>
          <w:p w14:paraId="4E45629B">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3370" w:type="dxa"/>
            <w:gridSpan w:val="2"/>
            <w:tcBorders>
              <w:right w:val="single" w:color="000000" w:sz="2" w:space="0"/>
            </w:tcBorders>
            <w:vAlign w:val="top"/>
          </w:tcPr>
          <w:p w14:paraId="4E3D9790">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≤12</w:t>
            </w:r>
          </w:p>
        </w:tc>
      </w:tr>
      <w:tr w14:paraId="1F2D7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1705" w:type="dxa"/>
            <w:vMerge w:val="restart"/>
            <w:tcBorders>
              <w:left w:val="single" w:color="000000" w:sz="2" w:space="0"/>
              <w:bottom w:val="nil"/>
              <w:right w:val="single" w:color="000000" w:sz="2" w:space="0"/>
            </w:tcBorders>
            <w:vAlign w:val="top"/>
          </w:tcPr>
          <w:p w14:paraId="05BBAAFA">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p>
          <w:p w14:paraId="01165B77">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针片状颗粒含</w:t>
            </w:r>
          </w:p>
          <w:p w14:paraId="08B37FDA">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量</w:t>
            </w:r>
          </w:p>
        </w:tc>
        <w:tc>
          <w:tcPr>
            <w:tcW w:w="1636" w:type="dxa"/>
            <w:tcBorders>
              <w:left w:val="single" w:color="000000" w:sz="2" w:space="0"/>
            </w:tcBorders>
            <w:vAlign w:val="top"/>
          </w:tcPr>
          <w:p w14:paraId="47390577">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混合料</w:t>
            </w:r>
          </w:p>
        </w:tc>
        <w:tc>
          <w:tcPr>
            <w:tcW w:w="1959" w:type="dxa"/>
            <w:vMerge w:val="restart"/>
            <w:tcBorders>
              <w:bottom w:val="nil"/>
            </w:tcBorders>
            <w:vAlign w:val="top"/>
          </w:tcPr>
          <w:p w14:paraId="7D5EB233">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p>
          <w:p w14:paraId="0F0272AF">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3370" w:type="dxa"/>
            <w:gridSpan w:val="2"/>
            <w:tcBorders>
              <w:right w:val="single" w:color="000000" w:sz="2" w:space="0"/>
            </w:tcBorders>
            <w:vAlign w:val="top"/>
          </w:tcPr>
          <w:p w14:paraId="2AE77314">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≤12</w:t>
            </w:r>
          </w:p>
        </w:tc>
      </w:tr>
      <w:tr w14:paraId="281B7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705" w:type="dxa"/>
            <w:vMerge w:val="continue"/>
            <w:tcBorders>
              <w:top w:val="nil"/>
              <w:left w:val="single" w:color="000000" w:sz="2" w:space="0"/>
              <w:bottom w:val="nil"/>
              <w:right w:val="single" w:color="000000" w:sz="2" w:space="0"/>
            </w:tcBorders>
            <w:vAlign w:val="top"/>
          </w:tcPr>
          <w:p w14:paraId="57382756">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p>
        </w:tc>
        <w:tc>
          <w:tcPr>
            <w:tcW w:w="1636" w:type="dxa"/>
            <w:tcBorders>
              <w:left w:val="single" w:color="000000" w:sz="2" w:space="0"/>
            </w:tcBorders>
            <w:vAlign w:val="top"/>
          </w:tcPr>
          <w:p w14:paraId="6CD66615">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4.75～13.2mm</w:t>
            </w:r>
          </w:p>
        </w:tc>
        <w:tc>
          <w:tcPr>
            <w:tcW w:w="1959" w:type="dxa"/>
            <w:vMerge w:val="continue"/>
            <w:tcBorders>
              <w:top w:val="nil"/>
              <w:bottom w:val="nil"/>
            </w:tcBorders>
            <w:vAlign w:val="top"/>
          </w:tcPr>
          <w:p w14:paraId="314AA7B3">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p>
        </w:tc>
        <w:tc>
          <w:tcPr>
            <w:tcW w:w="3370" w:type="dxa"/>
            <w:gridSpan w:val="2"/>
            <w:tcBorders>
              <w:right w:val="single" w:color="000000" w:sz="2" w:space="0"/>
            </w:tcBorders>
            <w:vAlign w:val="top"/>
          </w:tcPr>
          <w:p w14:paraId="16B62351">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≤15</w:t>
            </w:r>
          </w:p>
        </w:tc>
      </w:tr>
      <w:tr w14:paraId="33E07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705" w:type="dxa"/>
            <w:vMerge w:val="continue"/>
            <w:tcBorders>
              <w:top w:val="nil"/>
              <w:left w:val="single" w:color="000000" w:sz="2" w:space="0"/>
              <w:right w:val="single" w:color="000000" w:sz="2" w:space="0"/>
            </w:tcBorders>
            <w:vAlign w:val="top"/>
          </w:tcPr>
          <w:p w14:paraId="1895F88E">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p>
        </w:tc>
        <w:tc>
          <w:tcPr>
            <w:tcW w:w="1636" w:type="dxa"/>
            <w:tcBorders>
              <w:left w:val="single" w:color="000000" w:sz="2" w:space="0"/>
            </w:tcBorders>
            <w:vAlign w:val="top"/>
          </w:tcPr>
          <w:p w14:paraId="0E08EEE1">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13.2mm 以上</w:t>
            </w:r>
          </w:p>
        </w:tc>
        <w:tc>
          <w:tcPr>
            <w:tcW w:w="1959" w:type="dxa"/>
            <w:vMerge w:val="continue"/>
            <w:tcBorders>
              <w:top w:val="nil"/>
            </w:tcBorders>
            <w:vAlign w:val="top"/>
          </w:tcPr>
          <w:p w14:paraId="58A82F2B">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p>
        </w:tc>
        <w:tc>
          <w:tcPr>
            <w:tcW w:w="3370" w:type="dxa"/>
            <w:gridSpan w:val="2"/>
            <w:tcBorders>
              <w:right w:val="single" w:color="000000" w:sz="2" w:space="0"/>
            </w:tcBorders>
            <w:vAlign w:val="top"/>
          </w:tcPr>
          <w:p w14:paraId="4260D4B0">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≤10</w:t>
            </w:r>
          </w:p>
        </w:tc>
      </w:tr>
      <w:tr w14:paraId="4EE2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705" w:type="dxa"/>
            <w:vMerge w:val="restart"/>
            <w:tcBorders>
              <w:left w:val="single" w:color="000000" w:sz="2" w:space="0"/>
              <w:bottom w:val="nil"/>
              <w:right w:val="single" w:color="000000" w:sz="2" w:space="0"/>
            </w:tcBorders>
            <w:vAlign w:val="top"/>
          </w:tcPr>
          <w:p w14:paraId="42BF52B3">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水洗法</w:t>
            </w:r>
          </w:p>
          <w:p w14:paraId="01163BE7">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&lt;0.075mm 颗粒</w:t>
            </w:r>
          </w:p>
          <w:p w14:paraId="2E791ECA">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含量</w:t>
            </w:r>
          </w:p>
        </w:tc>
        <w:tc>
          <w:tcPr>
            <w:tcW w:w="1636" w:type="dxa"/>
            <w:tcBorders>
              <w:left w:val="single" w:color="000000" w:sz="2" w:space="0"/>
            </w:tcBorders>
            <w:vAlign w:val="top"/>
          </w:tcPr>
          <w:p w14:paraId="594C1F37">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粒径大于</w:t>
            </w:r>
          </w:p>
          <w:p w14:paraId="5554818F">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4.75mm</w:t>
            </w:r>
          </w:p>
        </w:tc>
        <w:tc>
          <w:tcPr>
            <w:tcW w:w="1959" w:type="dxa"/>
            <w:vMerge w:val="restart"/>
            <w:tcBorders>
              <w:bottom w:val="nil"/>
            </w:tcBorders>
            <w:vAlign w:val="top"/>
          </w:tcPr>
          <w:p w14:paraId="15B66EA2">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p>
          <w:p w14:paraId="20A106CB">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3370" w:type="dxa"/>
            <w:gridSpan w:val="2"/>
            <w:tcBorders>
              <w:right w:val="single" w:color="000000" w:sz="2" w:space="0"/>
            </w:tcBorders>
            <w:vAlign w:val="top"/>
          </w:tcPr>
          <w:p w14:paraId="7458B372">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≤0.8</w:t>
            </w:r>
          </w:p>
        </w:tc>
      </w:tr>
      <w:tr w14:paraId="73275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705" w:type="dxa"/>
            <w:vMerge w:val="continue"/>
            <w:tcBorders>
              <w:top w:val="nil"/>
              <w:left w:val="single" w:color="000000" w:sz="2" w:space="0"/>
              <w:right w:val="single" w:color="000000" w:sz="2" w:space="0"/>
            </w:tcBorders>
            <w:vAlign w:val="top"/>
          </w:tcPr>
          <w:p w14:paraId="3C383790">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p>
        </w:tc>
        <w:tc>
          <w:tcPr>
            <w:tcW w:w="1636" w:type="dxa"/>
            <w:tcBorders>
              <w:left w:val="single" w:color="000000" w:sz="2" w:space="0"/>
            </w:tcBorders>
            <w:vAlign w:val="top"/>
          </w:tcPr>
          <w:p w14:paraId="1CE074E4">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粒径2.36mm~</w:t>
            </w:r>
          </w:p>
          <w:p w14:paraId="78595CCB">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4.75mm</w:t>
            </w:r>
          </w:p>
        </w:tc>
        <w:tc>
          <w:tcPr>
            <w:tcW w:w="1959" w:type="dxa"/>
            <w:vMerge w:val="continue"/>
            <w:tcBorders>
              <w:top w:val="nil"/>
            </w:tcBorders>
            <w:vAlign w:val="top"/>
          </w:tcPr>
          <w:p w14:paraId="3B4490BE">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p>
        </w:tc>
        <w:tc>
          <w:tcPr>
            <w:tcW w:w="3370" w:type="dxa"/>
            <w:gridSpan w:val="2"/>
            <w:tcBorders>
              <w:right w:val="single" w:color="000000" w:sz="2" w:space="0"/>
            </w:tcBorders>
            <w:vAlign w:val="top"/>
          </w:tcPr>
          <w:p w14:paraId="18BE8112">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≤2</w:t>
            </w:r>
          </w:p>
        </w:tc>
      </w:tr>
      <w:tr w14:paraId="439FD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3341" w:type="dxa"/>
            <w:gridSpan w:val="2"/>
            <w:tcBorders>
              <w:left w:val="single" w:color="000000" w:sz="2" w:space="0"/>
            </w:tcBorders>
            <w:vAlign w:val="top"/>
          </w:tcPr>
          <w:p w14:paraId="0F887DFA">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软石含量</w:t>
            </w:r>
          </w:p>
        </w:tc>
        <w:tc>
          <w:tcPr>
            <w:tcW w:w="1959" w:type="dxa"/>
            <w:vAlign w:val="top"/>
          </w:tcPr>
          <w:p w14:paraId="5014FE7A">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3370" w:type="dxa"/>
            <w:gridSpan w:val="2"/>
            <w:tcBorders>
              <w:right w:val="single" w:color="000000" w:sz="2" w:space="0"/>
            </w:tcBorders>
            <w:vAlign w:val="top"/>
          </w:tcPr>
          <w:p w14:paraId="3E3B4C36">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≤2.5</w:t>
            </w:r>
          </w:p>
        </w:tc>
      </w:tr>
      <w:tr w14:paraId="6F8B8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341" w:type="dxa"/>
            <w:gridSpan w:val="2"/>
            <w:tcBorders>
              <w:left w:val="single" w:color="000000" w:sz="2" w:space="0"/>
            </w:tcBorders>
            <w:vAlign w:val="top"/>
          </w:tcPr>
          <w:p w14:paraId="11B01418">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石料磨光值（PSV）</w:t>
            </w:r>
          </w:p>
        </w:tc>
        <w:tc>
          <w:tcPr>
            <w:tcW w:w="1959" w:type="dxa"/>
            <w:vAlign w:val="top"/>
          </w:tcPr>
          <w:p w14:paraId="62F6EDCA">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3370" w:type="dxa"/>
            <w:gridSpan w:val="2"/>
            <w:tcBorders>
              <w:right w:val="single" w:color="000000" w:sz="2" w:space="0"/>
            </w:tcBorders>
            <w:vAlign w:val="top"/>
          </w:tcPr>
          <w:p w14:paraId="003BC568">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≥42</w:t>
            </w:r>
          </w:p>
        </w:tc>
      </w:tr>
      <w:tr w14:paraId="319EB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341" w:type="dxa"/>
            <w:gridSpan w:val="2"/>
            <w:tcBorders>
              <w:left w:val="single" w:color="000000" w:sz="2" w:space="0"/>
              <w:bottom w:val="single" w:color="000000" w:sz="2" w:space="0"/>
            </w:tcBorders>
            <w:vAlign w:val="top"/>
          </w:tcPr>
          <w:p w14:paraId="6DC371FE">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方解石含量</w:t>
            </w:r>
          </w:p>
        </w:tc>
        <w:tc>
          <w:tcPr>
            <w:tcW w:w="1959" w:type="dxa"/>
            <w:tcBorders>
              <w:bottom w:val="single" w:color="000000" w:sz="2" w:space="0"/>
            </w:tcBorders>
            <w:vAlign w:val="top"/>
          </w:tcPr>
          <w:p w14:paraId="1E086F61">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w:t>
            </w:r>
          </w:p>
        </w:tc>
        <w:tc>
          <w:tcPr>
            <w:tcW w:w="3370" w:type="dxa"/>
            <w:gridSpan w:val="2"/>
            <w:tcBorders>
              <w:bottom w:val="single" w:color="000000" w:sz="2" w:space="0"/>
              <w:right w:val="single" w:color="000000" w:sz="2" w:space="0"/>
            </w:tcBorders>
            <w:vAlign w:val="top"/>
          </w:tcPr>
          <w:p w14:paraId="0E432BCA">
            <w:pPr>
              <w:kinsoku w:val="0"/>
              <w:autoSpaceDE w:val="0"/>
              <w:autoSpaceDN w:val="0"/>
              <w:adjustRightInd w:val="0"/>
              <w:snapToGrid w:val="0"/>
              <w:spacing w:before="81" w:line="220" w:lineRule="auto"/>
              <w:ind w:left="0" w:leftChars="0" w:firstLine="0" w:firstLineChars="0"/>
              <w:jc w:val="center"/>
              <w:textAlignment w:val="baseline"/>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≤10</w:t>
            </w:r>
          </w:p>
        </w:tc>
      </w:tr>
    </w:tbl>
    <w:p w14:paraId="448E19ED">
      <w:pPr>
        <w:keepNext w:val="0"/>
        <w:keepLines w:val="0"/>
        <w:pageBreakBefore w:val="0"/>
        <w:widowControl w:val="0"/>
        <w:kinsoku/>
        <w:wordWrap/>
        <w:overflowPunct/>
        <w:topLinePunct w:val="0"/>
        <w:autoSpaceDE/>
        <w:autoSpaceDN/>
        <w:bidi w:val="0"/>
        <w:adjustRightInd/>
        <w:snapToGrid/>
        <w:spacing w:line="360" w:lineRule="auto"/>
        <w:ind w:firstLine="418" w:firstLineChars="200"/>
        <w:textAlignment w:val="auto"/>
        <w:rPr>
          <w:rFonts w:hint="default"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3、附件图纸资料</w:t>
      </w:r>
      <w:r>
        <w:rPr>
          <w:rFonts w:hint="eastAsia" w:asciiTheme="minorEastAsia" w:hAnsiTheme="minorEastAsia" w:eastAsiaTheme="minorEastAsia" w:cstheme="minorEastAsia"/>
          <w:color w:val="auto"/>
          <w:spacing w:val="-1"/>
          <w:sz w:val="21"/>
          <w:szCs w:val="21"/>
          <w:lang w:val="en-US" w:eastAsia="zh-CN"/>
        </w:rPr>
        <w:t>：</w:t>
      </w:r>
      <w:r>
        <w:rPr>
          <w:rFonts w:hint="eastAsia" w:asciiTheme="minorEastAsia" w:hAnsiTheme="minorEastAsia" w:eastAsiaTheme="minorEastAsia" w:cstheme="minorEastAsia"/>
          <w:b/>
          <w:bCs/>
          <w:color w:val="auto"/>
          <w:spacing w:val="-1"/>
          <w:sz w:val="21"/>
          <w:szCs w:val="21"/>
          <w:u w:val="single"/>
          <w:lang w:val="en-US" w:eastAsia="zh-CN"/>
        </w:rPr>
        <w:t>武义县普通国道公路全寿命周期养护试点项目2025年养护工程施工图设计</w:t>
      </w:r>
      <w:r>
        <w:rPr>
          <w:rFonts w:hint="eastAsia" w:asciiTheme="minorEastAsia" w:hAnsiTheme="minorEastAsia" w:eastAsiaTheme="minorEastAsia" w:cstheme="minorEastAsia"/>
          <w:color w:val="auto"/>
          <w:spacing w:val="-1"/>
          <w:sz w:val="21"/>
          <w:szCs w:val="21"/>
          <w:lang w:val="en-US" w:eastAsia="zh-CN"/>
        </w:rPr>
        <w:t>。</w:t>
      </w:r>
    </w:p>
    <w:p w14:paraId="11C6E990">
      <w:pPr>
        <w:pStyle w:val="2"/>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ind w:leftChars="200"/>
        <w:textAlignment w:val="auto"/>
        <w:rPr>
          <w:rFonts w:hint="eastAsia" w:asciiTheme="minorEastAsia" w:hAnsiTheme="minorEastAsia" w:eastAsiaTheme="minorEastAsia" w:cstheme="minorEastAsia"/>
          <w:b/>
          <w:bCs/>
          <w:spacing w:val="-1"/>
          <w:kern w:val="2"/>
          <w:sz w:val="21"/>
          <w:szCs w:val="21"/>
          <w:lang w:val="en-US" w:eastAsia="zh-CN" w:bidi="ar-SA"/>
        </w:rPr>
      </w:pPr>
      <w:r>
        <w:rPr>
          <w:rFonts w:hint="eastAsia" w:asciiTheme="minorEastAsia" w:hAnsiTheme="minorEastAsia" w:eastAsiaTheme="minorEastAsia" w:cstheme="minorEastAsia"/>
          <w:b/>
          <w:bCs/>
          <w:spacing w:val="-1"/>
          <w:kern w:val="2"/>
          <w:sz w:val="21"/>
          <w:szCs w:val="21"/>
          <w:lang w:val="en-US" w:eastAsia="zh-CN" w:bidi="ar-SA"/>
        </w:rPr>
        <w:t>4、</w:t>
      </w:r>
      <w:bookmarkEnd w:id="7"/>
      <w:r>
        <w:rPr>
          <w:rFonts w:hint="eastAsia" w:asciiTheme="minorEastAsia" w:hAnsiTheme="minorEastAsia" w:eastAsiaTheme="minorEastAsia" w:cstheme="minorEastAsia"/>
          <w:b/>
          <w:bCs/>
          <w:spacing w:val="-1"/>
          <w:kern w:val="2"/>
          <w:sz w:val="21"/>
          <w:szCs w:val="21"/>
          <w:lang w:val="en-US" w:eastAsia="zh-CN" w:bidi="ar-SA"/>
        </w:rPr>
        <w:t>供货期限：</w:t>
      </w:r>
      <w:r>
        <w:rPr>
          <w:rFonts w:hint="eastAsia" w:asciiTheme="minorEastAsia" w:hAnsiTheme="minorEastAsia" w:eastAsiaTheme="minorEastAsia" w:cstheme="minorEastAsia"/>
          <w:b w:val="0"/>
          <w:bCs w:val="0"/>
          <w:spacing w:val="-1"/>
          <w:kern w:val="2"/>
          <w:sz w:val="21"/>
          <w:szCs w:val="21"/>
          <w:lang w:val="en-US" w:eastAsia="zh-CN" w:bidi="ar-SA"/>
        </w:rPr>
        <w:t>2025年8月-2025年12月（暂定），具体以选择人通知时间为准。</w:t>
      </w:r>
    </w:p>
    <w:p w14:paraId="2E96C1A3">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firstLine="418" w:firstLineChars="200"/>
        <w:textAlignment w:val="auto"/>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5、交货地点：</w:t>
      </w:r>
      <w:r>
        <w:rPr>
          <w:rFonts w:hint="eastAsia" w:asciiTheme="minorEastAsia" w:hAnsiTheme="minorEastAsia" w:eastAsiaTheme="minorEastAsia" w:cstheme="minorEastAsia"/>
          <w:b w:val="0"/>
          <w:bCs w:val="0"/>
          <w:spacing w:val="-1"/>
          <w:sz w:val="21"/>
          <w:szCs w:val="21"/>
          <w:lang w:val="en-US" w:eastAsia="zh-CN"/>
        </w:rPr>
        <w:t>武义地区，选择人指定地点</w:t>
      </w:r>
      <w:r>
        <w:rPr>
          <w:rFonts w:hint="eastAsia" w:asciiTheme="minorEastAsia" w:hAnsiTheme="minorEastAsia" w:eastAsiaTheme="minorEastAsia" w:cstheme="minorEastAsia"/>
          <w:b/>
          <w:bCs/>
          <w:spacing w:val="-1"/>
          <w:sz w:val="21"/>
          <w:szCs w:val="21"/>
          <w:lang w:val="en-US" w:eastAsia="zh-CN"/>
        </w:rPr>
        <w:t>。</w:t>
      </w:r>
    </w:p>
    <w:p w14:paraId="4BA3BE84">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6、响应人资格条件</w:t>
      </w:r>
    </w:p>
    <w:p w14:paraId="6A8E090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rPr>
        <w:t>（1）在中华人民共和国境内注册，营业执照在有效期内；具有独立承担民事责任能力</w:t>
      </w:r>
      <w:r>
        <w:rPr>
          <w:rFonts w:hint="eastAsia" w:asciiTheme="minorEastAsia" w:hAnsiTheme="minorEastAsia" w:eastAsiaTheme="minorEastAsia" w:cstheme="minorEastAsia"/>
          <w:spacing w:val="4"/>
          <w:sz w:val="21"/>
          <w:szCs w:val="21"/>
          <w:lang w:eastAsia="zh-CN"/>
        </w:rPr>
        <w:t>；</w:t>
      </w:r>
    </w:p>
    <w:p w14:paraId="78C63B1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lang w:val="en-US" w:eastAsia="zh-CN"/>
        </w:rPr>
        <w:t>（</w:t>
      </w:r>
      <w:r>
        <w:rPr>
          <w:rFonts w:hint="eastAsia" w:asciiTheme="minorEastAsia" w:hAnsiTheme="minorEastAsia" w:eastAsiaTheme="minorEastAsia" w:cstheme="minorEastAsia"/>
          <w:snapToGrid w:val="0"/>
          <w:kern w:val="0"/>
          <w:sz w:val="21"/>
          <w:szCs w:val="21"/>
          <w:lang w:val="en-US" w:eastAsia="zh-CN"/>
        </w:rPr>
        <w:t>2）与选择人存在利害关系可能影响公正性的的法人、其他组织或者个人不得参加本项目选择活动；单位负责人为同一个人或存在控股、管理关系的不同单位不得参加同一项选择活动；</w:t>
      </w:r>
    </w:p>
    <w:p w14:paraId="54F3387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181531F">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7、选择文件的获取</w:t>
      </w:r>
    </w:p>
    <w:p w14:paraId="53F2017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本项目</w:t>
      </w:r>
      <w:r>
        <w:rPr>
          <w:rFonts w:hint="eastAsia" w:asciiTheme="minorEastAsia" w:hAnsiTheme="minorEastAsia" w:eastAsiaTheme="minorEastAsia" w:cstheme="minorEastAsia"/>
          <w:spacing w:val="-1"/>
          <w:sz w:val="21"/>
          <w:szCs w:val="21"/>
          <w:lang w:val="en-US" w:eastAsia="zh-CN"/>
        </w:rPr>
        <w:t>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1E565A14">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p>
    <w:p w14:paraId="0EC1C9C6">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8、响应文件的编制</w:t>
      </w:r>
      <w:r>
        <w:rPr>
          <w:rFonts w:hint="eastAsia" w:asciiTheme="minorEastAsia" w:hAnsiTheme="minorEastAsia" w:eastAsiaTheme="minorEastAsia" w:cstheme="minorEastAsia"/>
          <w:b w:val="0"/>
          <w:bCs w:val="0"/>
          <w:spacing w:val="-1"/>
          <w:sz w:val="21"/>
          <w:szCs w:val="21"/>
          <w:lang w:val="en-US" w:eastAsia="zh-CN"/>
        </w:rPr>
        <w:t>（格式按附后要求填写）</w:t>
      </w:r>
    </w:p>
    <w:p w14:paraId="34802BDC">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（1）</w:t>
      </w:r>
      <w:r>
        <w:rPr>
          <w:rFonts w:hint="eastAsia" w:ascii="宋体" w:hAnsi="宋体" w:eastAsia="宋体" w:cs="宋体"/>
          <w:b w:val="0"/>
          <w:bCs w:val="0"/>
          <w:color w:val="auto"/>
          <w:spacing w:val="-1"/>
          <w:sz w:val="21"/>
          <w:szCs w:val="21"/>
          <w:lang w:val="en-US" w:eastAsia="zh-CN"/>
        </w:rPr>
        <w:t>响应函；</w:t>
      </w:r>
    </w:p>
    <w:p w14:paraId="02BDBA5A">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rPr>
        <w:t>）</w:t>
      </w:r>
      <w:r>
        <w:rPr>
          <w:rFonts w:hint="eastAsia" w:ascii="宋体" w:hAnsi="宋体" w:cs="宋体"/>
          <w:b w:val="0"/>
          <w:bCs w:val="0"/>
          <w:color w:val="auto"/>
          <w:spacing w:val="-1"/>
          <w:sz w:val="21"/>
          <w:szCs w:val="21"/>
          <w:lang w:val="en-US" w:eastAsia="zh-CN"/>
        </w:rPr>
        <w:t>法定代表人</w:t>
      </w:r>
      <w:r>
        <w:rPr>
          <w:rFonts w:hint="eastAsia" w:ascii="宋体" w:hAnsi="宋体" w:eastAsia="宋体" w:cs="宋体"/>
          <w:b w:val="0"/>
          <w:bCs w:val="0"/>
          <w:color w:val="auto"/>
          <w:spacing w:val="-1"/>
          <w:sz w:val="21"/>
          <w:szCs w:val="21"/>
          <w:lang w:val="en-US" w:eastAsia="zh-CN"/>
        </w:rPr>
        <w:t>证明或其授权委托书；</w:t>
      </w:r>
    </w:p>
    <w:p w14:paraId="34B862E0">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3</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报价清单；</w:t>
      </w:r>
    </w:p>
    <w:p w14:paraId="021458E8">
      <w:pPr>
        <w:pStyle w:val="2"/>
        <w:keepNext w:val="0"/>
        <w:keepLines w:val="0"/>
        <w:pageBreakBefore w:val="0"/>
        <w:widowControl w:val="0"/>
        <w:kinsoku/>
        <w:wordWrap/>
        <w:overflowPunct/>
        <w:topLinePunct w:val="0"/>
        <w:autoSpaceDE/>
        <w:autoSpaceDN/>
        <w:bidi w:val="0"/>
        <w:adjustRightInd/>
        <w:spacing w:after="0" w:afterLines="0" w:line="360" w:lineRule="auto"/>
        <w:ind w:left="0" w:leftChars="0" w:right="0" w:firstLine="420" w:firstLineChars="200"/>
        <w:textAlignment w:val="auto"/>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4</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近两年完成的类似项目情况表</w:t>
      </w:r>
      <w:r>
        <w:rPr>
          <w:rFonts w:hint="eastAsia" w:ascii="宋体" w:hAnsi="宋体" w:cs="宋体"/>
          <w:b w:val="0"/>
          <w:bCs w:val="0"/>
          <w:color w:val="auto"/>
          <w:spacing w:val="-1"/>
          <w:sz w:val="21"/>
          <w:szCs w:val="21"/>
          <w:lang w:val="en-US" w:eastAsia="zh-CN"/>
        </w:rPr>
        <w:t>（如有）</w:t>
      </w:r>
      <w:r>
        <w:rPr>
          <w:rFonts w:hint="eastAsia" w:ascii="宋体" w:hAnsi="宋体" w:eastAsia="宋体" w:cs="宋体"/>
          <w:b w:val="0"/>
          <w:bCs w:val="0"/>
          <w:color w:val="auto"/>
          <w:spacing w:val="-1"/>
          <w:sz w:val="21"/>
          <w:szCs w:val="21"/>
          <w:lang w:val="en-US" w:eastAsia="zh-CN"/>
        </w:rPr>
        <w:t>；</w:t>
      </w:r>
    </w:p>
    <w:p w14:paraId="5E2AD6C8">
      <w:pPr>
        <w:pStyle w:val="2"/>
        <w:keepNext w:val="0"/>
        <w:keepLines w:val="0"/>
        <w:pageBreakBefore w:val="0"/>
        <w:widowControl w:val="0"/>
        <w:kinsoku/>
        <w:wordWrap/>
        <w:overflowPunct/>
        <w:topLinePunct w:val="0"/>
        <w:autoSpaceDE/>
        <w:autoSpaceDN/>
        <w:bidi w:val="0"/>
        <w:adjustRightInd/>
        <w:spacing w:after="0" w:afterLines="0" w:line="360" w:lineRule="auto"/>
        <w:ind w:left="0" w:leftChars="0" w:right="0" w:firstLine="420" w:firstLineChars="200"/>
        <w:textAlignment w:val="auto"/>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5</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承诺书；</w:t>
      </w:r>
    </w:p>
    <w:p w14:paraId="7709F99E">
      <w:pPr>
        <w:keepNext w:val="0"/>
        <w:keepLines w:val="0"/>
        <w:pageBreakBefore w:val="0"/>
        <w:widowControl w:val="0"/>
        <w:kinsoku/>
        <w:wordWrap/>
        <w:overflowPunct/>
        <w:topLinePunct w:val="0"/>
        <w:autoSpaceDE/>
        <w:autoSpaceDN/>
        <w:bidi w:val="0"/>
        <w:adjustRightInd/>
        <w:spacing w:line="360" w:lineRule="auto"/>
        <w:ind w:left="0" w:right="0" w:firstLine="416"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1"/>
          <w:sz w:val="21"/>
          <w:szCs w:val="21"/>
          <w:lang w:val="en-US" w:eastAsia="zh-CN"/>
        </w:rPr>
        <w:t>（</w:t>
      </w:r>
      <w:r>
        <w:rPr>
          <w:rFonts w:hint="eastAsia" w:ascii="宋体" w:hAnsi="宋体" w:cs="宋体"/>
          <w:b w:val="0"/>
          <w:bCs w:val="0"/>
          <w:color w:val="auto"/>
          <w:spacing w:val="-1"/>
          <w:sz w:val="21"/>
          <w:szCs w:val="21"/>
          <w:lang w:val="en-US" w:eastAsia="zh-CN"/>
        </w:rPr>
        <w:t>6</w:t>
      </w:r>
      <w:r>
        <w:rPr>
          <w:rFonts w:hint="eastAsia" w:ascii="宋体" w:hAnsi="宋体" w:eastAsia="宋体" w:cs="宋体"/>
          <w:b w:val="0"/>
          <w:bCs w:val="0"/>
          <w:color w:val="auto"/>
          <w:spacing w:val="-1"/>
          <w:sz w:val="21"/>
          <w:szCs w:val="21"/>
          <w:lang w:val="en-US" w:eastAsia="zh-CN"/>
        </w:rPr>
        <w:t>）其它材料。</w:t>
      </w:r>
    </w:p>
    <w:p w14:paraId="60CFF7FD">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9、响应文件递交</w:t>
      </w:r>
    </w:p>
    <w:p w14:paraId="738146D1">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rPr>
        <w:t>（1）</w:t>
      </w:r>
      <w:r>
        <w:rPr>
          <w:rFonts w:hint="eastAsia" w:asciiTheme="minorEastAsia" w:hAnsiTheme="minorEastAsia" w:eastAsiaTheme="minorEastAsia" w:cstheme="minorEastAsia"/>
          <w:snapToGrid w:val="0"/>
          <w:color w:val="auto"/>
          <w:kern w:val="0"/>
          <w:sz w:val="21"/>
          <w:szCs w:val="21"/>
          <w:lang w:val="en-US" w:eastAsia="zh-CN"/>
        </w:rPr>
        <w:t>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highlight w:val="none"/>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7 </w:t>
      </w:r>
      <w:r>
        <w:rPr>
          <w:rFonts w:hint="eastAsia" w:asciiTheme="minorEastAsia" w:hAnsiTheme="minorEastAsia" w:eastAsiaTheme="minorEastAsia" w:cstheme="minorEastAsia"/>
          <w:snapToGrid w:val="0"/>
          <w:color w:val="auto"/>
          <w:kern w:val="0"/>
          <w:sz w:val="21"/>
          <w:szCs w:val="21"/>
          <w:highlight w:val="none"/>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31</w:t>
      </w:r>
      <w:r>
        <w:rPr>
          <w:rFonts w:hint="eastAsia" w:asciiTheme="minorEastAsia" w:hAnsiTheme="minorEastAsia" w:eastAsiaTheme="minorEastAsia" w:cstheme="minorEastAsia"/>
          <w:snapToGrid w:val="0"/>
          <w:color w:val="auto"/>
          <w:kern w:val="0"/>
          <w:sz w:val="21"/>
          <w:szCs w:val="21"/>
          <w:highlight w:val="none"/>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14 </w:t>
      </w:r>
      <w:r>
        <w:rPr>
          <w:rFonts w:hint="eastAsia" w:asciiTheme="minorEastAsia" w:hAnsiTheme="minorEastAsia" w:eastAsiaTheme="minorEastAsia" w:cstheme="minorEastAsia"/>
          <w:snapToGrid w:val="0"/>
          <w:color w:val="auto"/>
          <w:kern w:val="0"/>
          <w:sz w:val="21"/>
          <w:szCs w:val="21"/>
          <w:highlight w:val="none"/>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10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2F1DE64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rPr>
        <w:t>（2）</w:t>
      </w:r>
      <w:r>
        <w:rPr>
          <w:rFonts w:hint="eastAsia" w:asciiTheme="minorEastAsia" w:hAnsiTheme="minorEastAsia" w:eastAsiaTheme="minorEastAsia" w:cstheme="minorEastAsia"/>
          <w:snapToGrid w:val="0"/>
          <w:color w:val="auto"/>
          <w:kern w:val="0"/>
          <w:sz w:val="21"/>
          <w:szCs w:val="21"/>
          <w:lang w:val="en-US" w:eastAsia="zh-CN"/>
        </w:rPr>
        <w:t>响应</w:t>
      </w:r>
      <w:r>
        <w:rPr>
          <w:rFonts w:hint="eastAsia" w:asciiTheme="minorEastAsia" w:hAnsiTheme="minorEastAsia" w:eastAsiaTheme="minorEastAsia" w:cstheme="minorEastAsia"/>
          <w:snapToGrid w:val="0"/>
          <w:color w:val="auto"/>
          <w:kern w:val="0"/>
          <w:sz w:val="21"/>
          <w:szCs w:val="21"/>
        </w:rPr>
        <w:t>文件递交地点：</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lang w:eastAsia="zh-CN"/>
        </w:rPr>
        <w:t>。</w:t>
      </w:r>
    </w:p>
    <w:p w14:paraId="50EC41E0">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（3</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rPr>
        <w:t>逾期送达或未密封</w:t>
      </w:r>
      <w:r>
        <w:rPr>
          <w:rFonts w:hint="eastAsia" w:asciiTheme="minorEastAsia" w:hAnsiTheme="minorEastAsia" w:eastAsiaTheme="minorEastAsia" w:cstheme="minorEastAsia"/>
          <w:snapToGrid w:val="0"/>
          <w:color w:val="auto"/>
          <w:kern w:val="0"/>
          <w:sz w:val="21"/>
          <w:szCs w:val="21"/>
          <w:lang w:val="en-US" w:eastAsia="zh-CN"/>
        </w:rPr>
        <w:t>应当</w:t>
      </w:r>
      <w:r>
        <w:rPr>
          <w:rFonts w:hint="eastAsia" w:asciiTheme="minorEastAsia" w:hAnsiTheme="minorEastAsia" w:eastAsiaTheme="minorEastAsia" w:cstheme="minorEastAsia"/>
          <w:snapToGrid w:val="0"/>
          <w:color w:val="auto"/>
          <w:kern w:val="0"/>
          <w:sz w:val="21"/>
          <w:szCs w:val="21"/>
        </w:rPr>
        <w:t>予以拒收。</w:t>
      </w:r>
    </w:p>
    <w:p w14:paraId="221499DF">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4</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rPr>
        <w:t>有关本项目的其它事宜，请与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0E0C2476">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pacing w:val="-1"/>
          <w:sz w:val="21"/>
          <w:szCs w:val="21"/>
          <w:lang w:val="en-US" w:eastAsia="zh-CN"/>
        </w:rPr>
        <w:t>10、发布公告的媒介</w:t>
      </w:r>
    </w:p>
    <w:p w14:paraId="3A0FFF1E">
      <w:pPr>
        <w:keepNext w:val="0"/>
        <w:keepLines w:val="0"/>
        <w:pageBreakBefore w:val="0"/>
        <w:widowControl w:val="0"/>
        <w:kinsoku/>
        <w:wordWrap/>
        <w:overflowPunct/>
        <w:topLinePunct w:val="0"/>
        <w:autoSpaceDE/>
        <w:autoSpaceDN/>
        <w:bidi w:val="0"/>
        <w:adjustRightInd/>
        <w:spacing w:line="360"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rPr>
        <w:t>本次</w:t>
      </w:r>
      <w:r>
        <w:rPr>
          <w:rFonts w:hint="eastAsia" w:asciiTheme="minorEastAsia" w:hAnsiTheme="minorEastAsia" w:eastAsiaTheme="minorEastAsia" w:cstheme="minorEastAsia"/>
          <w:color w:val="auto"/>
          <w:spacing w:val="-1"/>
          <w:sz w:val="21"/>
          <w:szCs w:val="21"/>
          <w:lang w:val="en-US" w:eastAsia="zh-CN"/>
        </w:rPr>
        <w:t>选择</w:t>
      </w:r>
      <w:r>
        <w:rPr>
          <w:rFonts w:hint="eastAsia" w:asciiTheme="minorEastAsia" w:hAnsiTheme="minorEastAsia" w:eastAsiaTheme="minorEastAsia" w:cstheme="minorEastAsia"/>
          <w:color w:val="auto"/>
          <w:spacing w:val="-1"/>
          <w:sz w:val="21"/>
          <w:szCs w:val="21"/>
        </w:rPr>
        <w:t>在</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网(http://www.hzjtgdj.com/</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上发布。</w:t>
      </w:r>
    </w:p>
    <w:p w14:paraId="0457F2FE">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11、联系方式</w:t>
      </w:r>
    </w:p>
    <w:p w14:paraId="359C2269">
      <w:pPr>
        <w:keepNext w:val="0"/>
        <w:keepLines w:val="0"/>
        <w:pageBreakBefore w:val="0"/>
        <w:widowControl w:val="0"/>
        <w:kinsoku/>
        <w:wordWrap/>
        <w:overflowPunct/>
        <w:topLinePunct w:val="0"/>
        <w:autoSpaceDE/>
        <w:autoSpaceDN/>
        <w:bidi w:val="0"/>
        <w:adjustRightInd/>
        <w:spacing w:line="360" w:lineRule="auto"/>
        <w:ind w:left="0" w:right="0"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7C4B86D3">
      <w:pPr>
        <w:keepNext w:val="0"/>
        <w:keepLines w:val="0"/>
        <w:pageBreakBefore w:val="0"/>
        <w:widowControl w:val="0"/>
        <w:kinsoku/>
        <w:wordWrap/>
        <w:overflowPunct/>
        <w:topLinePunct w:val="0"/>
        <w:autoSpaceDE/>
        <w:autoSpaceDN/>
        <w:bidi w:val="0"/>
        <w:adjustRightInd/>
        <w:spacing w:line="360" w:lineRule="auto"/>
        <w:ind w:left="0" w:right="0" w:firstLine="380"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0"/>
          <w:sz w:val="21"/>
          <w:szCs w:val="21"/>
        </w:rPr>
        <w:t xml:space="preserve">地 </w:t>
      </w:r>
      <w:r>
        <w:rPr>
          <w:rFonts w:hint="eastAsia" w:asciiTheme="minorEastAsia" w:hAnsiTheme="minorEastAsia" w:eastAsiaTheme="minorEastAsia" w:cstheme="minorEastAsia"/>
          <w:color w:val="auto"/>
          <w:spacing w:val="-8"/>
          <w:sz w:val="21"/>
          <w:szCs w:val="21"/>
        </w:rPr>
        <w:t xml:space="preserve"> </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23D23C96">
      <w:pPr>
        <w:keepNext w:val="0"/>
        <w:keepLines w:val="0"/>
        <w:pageBreakBefore w:val="0"/>
        <w:widowControl w:val="0"/>
        <w:kinsoku/>
        <w:wordWrap/>
        <w:overflowPunct/>
        <w:topLinePunct w:val="0"/>
        <w:autoSpaceDE/>
        <w:autoSpaceDN/>
        <w:bidi w:val="0"/>
        <w:adjustRightInd/>
        <w:spacing w:line="360" w:lineRule="auto"/>
        <w:ind w:left="0" w:right="0"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lang w:val="en-US" w:eastAsia="zh-CN"/>
        </w:rPr>
        <w:t>程先生</w:t>
      </w:r>
      <w:r>
        <w:rPr>
          <w:rFonts w:hint="eastAsia" w:asciiTheme="minorEastAsia" w:hAnsiTheme="minorEastAsia" w:eastAsiaTheme="minorEastAsia" w:cstheme="minorEastAsia"/>
          <w:color w:val="auto"/>
          <w:sz w:val="21"/>
          <w:szCs w:val="21"/>
          <w:u w:val="single"/>
        </w:rPr>
        <w:t xml:space="preserve">  </w:t>
      </w:r>
    </w:p>
    <w:p w14:paraId="7E0618C6">
      <w:pPr>
        <w:keepNext w:val="0"/>
        <w:keepLines w:val="0"/>
        <w:pageBreakBefore w:val="0"/>
        <w:widowControl w:val="0"/>
        <w:kinsoku/>
        <w:wordWrap/>
        <w:overflowPunct/>
        <w:topLinePunct w:val="0"/>
        <w:autoSpaceDE/>
        <w:autoSpaceDN/>
        <w:bidi w:val="0"/>
        <w:adjustRightInd/>
        <w:spacing w:line="360" w:lineRule="auto"/>
        <w:ind w:left="0" w:right="0" w:firstLine="404"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4"/>
          <w:sz w:val="21"/>
          <w:szCs w:val="21"/>
        </w:rPr>
        <w:t>电话：</w:t>
      </w:r>
      <w:r>
        <w:rPr>
          <w:rFonts w:hint="eastAsia" w:asciiTheme="minorEastAsia" w:hAnsiTheme="minorEastAsia" w:eastAsiaTheme="minorEastAsia" w:cstheme="minorEastAsia"/>
          <w:color w:val="auto"/>
          <w:kern w:val="0"/>
          <w:sz w:val="21"/>
          <w:szCs w:val="21"/>
          <w:lang w:val="en-US" w:eastAsia="zh-CN"/>
        </w:rPr>
        <w:t>15558093565</w:t>
      </w:r>
    </w:p>
    <w:p w14:paraId="77A47D10">
      <w:pPr>
        <w:spacing w:before="91" w:line="360" w:lineRule="auto"/>
        <w:jc w:val="right"/>
        <w:rPr>
          <w:rFonts w:hint="eastAsia" w:asciiTheme="minorEastAsia" w:hAnsiTheme="minorEastAsia" w:eastAsiaTheme="minorEastAsia" w:cstheme="minorEastAsia"/>
          <w:b w:val="0"/>
          <w:bCs w:val="0"/>
          <w:color w:val="FF0000"/>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color w:val="auto"/>
          <w:spacing w:val="-1"/>
          <w:sz w:val="21"/>
          <w:szCs w:val="21"/>
          <w:highlight w:val="none"/>
          <w:u w:val="single"/>
          <w:lang w:val="en-US" w:eastAsia="zh-CN"/>
        </w:rPr>
        <w:t xml:space="preserve">  2025  </w:t>
      </w:r>
      <w:r>
        <w:rPr>
          <w:rFonts w:hint="eastAsia" w:asciiTheme="minorEastAsia" w:hAnsiTheme="minorEastAsia" w:eastAsiaTheme="minorEastAsia" w:cstheme="minorEastAsia"/>
          <w:color w:val="auto"/>
          <w:spacing w:val="-1"/>
          <w:sz w:val="21"/>
          <w:szCs w:val="21"/>
          <w:highlight w:val="none"/>
        </w:rPr>
        <w:t xml:space="preserve"> 年</w:t>
      </w:r>
      <w:r>
        <w:rPr>
          <w:rFonts w:hint="eastAsia" w:asciiTheme="minorEastAsia" w:hAnsiTheme="minorEastAsia" w:eastAsiaTheme="minorEastAsia" w:cstheme="minorEastAsia"/>
          <w:color w:val="auto"/>
          <w:spacing w:val="-1"/>
          <w:sz w:val="21"/>
          <w:szCs w:val="21"/>
          <w:highlight w:val="none"/>
          <w:u w:val="single" w:color="000000"/>
          <w:lang w:val="en-US" w:eastAsia="zh-CN"/>
        </w:rPr>
        <w:t xml:space="preserve">  7 </w:t>
      </w:r>
      <w:r>
        <w:rPr>
          <w:rFonts w:hint="eastAsia" w:asciiTheme="minorEastAsia" w:hAnsiTheme="minorEastAsia" w:eastAsiaTheme="minorEastAsia" w:cstheme="minorEastAsia"/>
          <w:color w:val="auto"/>
          <w:spacing w:val="-1"/>
          <w:sz w:val="21"/>
          <w:szCs w:val="21"/>
          <w:highlight w:val="none"/>
        </w:rPr>
        <w:t>月</w:t>
      </w:r>
      <w:r>
        <w:rPr>
          <w:rFonts w:hint="eastAsia" w:asciiTheme="minorEastAsia" w:hAnsiTheme="minorEastAsia" w:eastAsiaTheme="minorEastAsia" w:cstheme="minorEastAsia"/>
          <w:color w:val="auto"/>
          <w:spacing w:val="-1"/>
          <w:sz w:val="21"/>
          <w:szCs w:val="21"/>
          <w:highlight w:val="none"/>
          <w:u w:val="single" w:color="000000"/>
        </w:rPr>
        <w:t xml:space="preserve"> </w:t>
      </w:r>
      <w:r>
        <w:rPr>
          <w:rFonts w:hint="eastAsia" w:asciiTheme="minorEastAsia" w:hAnsiTheme="minorEastAsia" w:eastAsiaTheme="minorEastAsia" w:cstheme="minorEastAsia"/>
          <w:color w:val="auto"/>
          <w:spacing w:val="-1"/>
          <w:sz w:val="21"/>
          <w:szCs w:val="21"/>
          <w:highlight w:val="none"/>
          <w:u w:val="single" w:color="000000"/>
          <w:lang w:val="en-US" w:eastAsia="zh-CN"/>
        </w:rPr>
        <w:t>25</w:t>
      </w:r>
      <w:bookmarkStart w:id="12" w:name="_GoBack"/>
      <w:bookmarkEnd w:id="12"/>
      <w:r>
        <w:rPr>
          <w:rFonts w:hint="eastAsia" w:asciiTheme="minorEastAsia" w:hAnsiTheme="minorEastAsia" w:eastAsiaTheme="minorEastAsia" w:cstheme="minorEastAsia"/>
          <w:color w:val="auto"/>
          <w:spacing w:val="-1"/>
          <w:sz w:val="21"/>
          <w:szCs w:val="21"/>
          <w:highlight w:val="none"/>
          <w:u w:val="single" w:color="000000"/>
          <w:lang w:val="en-US" w:eastAsia="zh-CN"/>
        </w:rPr>
        <w:t xml:space="preserve"> </w:t>
      </w:r>
      <w:r>
        <w:rPr>
          <w:rFonts w:hint="eastAsia" w:asciiTheme="minorEastAsia" w:hAnsiTheme="minorEastAsia" w:eastAsiaTheme="minorEastAsia" w:cstheme="minorEastAsia"/>
          <w:color w:val="auto"/>
          <w:spacing w:val="-1"/>
          <w:sz w:val="21"/>
          <w:szCs w:val="21"/>
        </w:rPr>
        <w:t>日</w:t>
      </w:r>
      <w:r>
        <w:rPr>
          <w:rFonts w:hint="eastAsia" w:asciiTheme="minorEastAsia" w:hAnsiTheme="minorEastAsia" w:eastAsiaTheme="minorEastAsia" w:cstheme="minorEastAsia"/>
          <w:b w:val="0"/>
          <w:bCs w:val="0"/>
          <w:color w:val="auto"/>
          <w:spacing w:val="-1"/>
          <w:sz w:val="21"/>
          <w:szCs w:val="21"/>
          <w:lang w:val="en-US" w:eastAsia="zh-CN"/>
        </w:rPr>
        <w:t xml:space="preserve"> </w:t>
      </w:r>
      <w:r>
        <w:rPr>
          <w:rFonts w:hint="eastAsia" w:asciiTheme="minorEastAsia" w:hAnsiTheme="minorEastAsia" w:eastAsiaTheme="minorEastAsia" w:cstheme="minorEastAsia"/>
          <w:b w:val="0"/>
          <w:bCs w:val="0"/>
          <w:color w:val="FF0000"/>
          <w:spacing w:val="-1"/>
          <w:sz w:val="21"/>
          <w:szCs w:val="21"/>
          <w:lang w:val="en-US" w:eastAsia="zh-CN"/>
        </w:rPr>
        <w:t xml:space="preserve"> </w:t>
      </w:r>
    </w:p>
    <w:p w14:paraId="3F7C70B3">
      <w:pPr>
        <w:spacing w:before="91" w:line="360" w:lineRule="auto"/>
        <w:jc w:val="right"/>
        <w:rPr>
          <w:rFonts w:hint="eastAsia" w:ascii="宋体" w:hAnsi="宋体" w:cs="宋体"/>
          <w:b w:val="0"/>
          <w:bCs w:val="0"/>
          <w:snapToGrid w:val="0"/>
          <w:kern w:val="0"/>
          <w:sz w:val="32"/>
        </w:rPr>
      </w:pPr>
      <w:r>
        <w:rPr>
          <w:rFonts w:hint="eastAsia" w:asciiTheme="minorEastAsia" w:hAnsiTheme="minorEastAsia" w:eastAsiaTheme="minorEastAsia" w:cstheme="minorEastAsia"/>
          <w:b w:val="0"/>
          <w:bCs w:val="0"/>
          <w:spacing w:val="-1"/>
          <w:sz w:val="21"/>
          <w:szCs w:val="21"/>
        </w:rPr>
        <w:t>杭州</w:t>
      </w:r>
      <w:r>
        <w:rPr>
          <w:rFonts w:hint="eastAsia" w:asciiTheme="minorEastAsia" w:hAnsiTheme="minorEastAsia" w:eastAsiaTheme="minorEastAsia" w:cstheme="minorEastAsia"/>
          <w:b w:val="0"/>
          <w:bCs w:val="0"/>
          <w:spacing w:val="-1"/>
          <w:sz w:val="21"/>
          <w:szCs w:val="21"/>
          <w:lang w:val="en-US" w:eastAsia="zh-CN"/>
        </w:rPr>
        <w:t>交通高等级公路养护</w:t>
      </w:r>
      <w:r>
        <w:rPr>
          <w:rFonts w:hint="eastAsia" w:asciiTheme="minorEastAsia" w:hAnsiTheme="minorEastAsia" w:eastAsiaTheme="minorEastAsia" w:cstheme="minorEastAsia"/>
          <w:b w:val="0"/>
          <w:bCs w:val="0"/>
          <w:sz w:val="21"/>
          <w:szCs w:val="21"/>
        </w:rPr>
        <w:t>有限公司</w:t>
      </w:r>
    </w:p>
    <w:p w14:paraId="707F8093">
      <w:pPr>
        <w:pStyle w:val="2"/>
        <w:ind w:left="0" w:leftChars="0" w:firstLine="0" w:firstLineChars="0"/>
        <w:rPr>
          <w:rFonts w:hint="eastAsia"/>
        </w:rPr>
      </w:pPr>
    </w:p>
    <w:p w14:paraId="2D1F105B">
      <w:pPr>
        <w:pStyle w:val="2"/>
        <w:ind w:left="0" w:leftChars="0" w:firstLine="0" w:firstLineChars="0"/>
        <w:rPr>
          <w:rFonts w:hint="eastAsia"/>
        </w:rPr>
      </w:pPr>
    </w:p>
    <w:p w14:paraId="3BB431D4">
      <w:pPr>
        <w:pStyle w:val="2"/>
        <w:ind w:left="0" w:leftChars="0" w:firstLine="0" w:firstLineChars="0"/>
        <w:rPr>
          <w:rFonts w:hint="eastAsia"/>
        </w:rPr>
      </w:pPr>
    </w:p>
    <w:p w14:paraId="230DBDF8">
      <w:pPr>
        <w:pStyle w:val="4"/>
        <w:tabs>
          <w:tab w:val="left" w:pos="2544"/>
          <w:tab w:val="center" w:pos="4320"/>
        </w:tabs>
        <w:adjustRightInd w:val="0"/>
        <w:snapToGrid w:val="0"/>
        <w:spacing w:before="0" w:after="0" w:line="360" w:lineRule="auto"/>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br w:type="column"/>
      </w: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p>
    <w:tbl>
      <w:tblPr>
        <w:tblStyle w:val="24"/>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72"/>
        <w:gridCol w:w="6340"/>
      </w:tblGrid>
      <w:tr w14:paraId="34E05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08BE45C8">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1972" w:type="dxa"/>
            <w:tcBorders>
              <w:top w:val="single" w:color="auto" w:sz="12" w:space="0"/>
            </w:tcBorders>
            <w:noWrap w:val="0"/>
            <w:vAlign w:val="center"/>
          </w:tcPr>
          <w:p w14:paraId="4081F33B">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340" w:type="dxa"/>
            <w:tcBorders>
              <w:top w:val="single" w:color="auto" w:sz="12" w:space="0"/>
            </w:tcBorders>
            <w:noWrap w:val="0"/>
            <w:vAlign w:val="center"/>
          </w:tcPr>
          <w:p w14:paraId="0799628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5075D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45FF2E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1972" w:type="dxa"/>
            <w:noWrap w:val="0"/>
            <w:vAlign w:val="center"/>
          </w:tcPr>
          <w:p w14:paraId="2A2CA2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340" w:type="dxa"/>
            <w:noWrap w:val="0"/>
            <w:vAlign w:val="center"/>
          </w:tcPr>
          <w:p w14:paraId="680CAE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武义县普通国道公路全寿命周期养护试点项目</w:t>
            </w:r>
          </w:p>
          <w:p w14:paraId="49B0A9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z w:val="21"/>
                <w:szCs w:val="21"/>
                <w:u w:val="none"/>
                <w:lang w:val="en-US" w:eastAsia="zh-CN"/>
              </w:rPr>
              <w:t>玄武岩采购</w:t>
            </w:r>
          </w:p>
        </w:tc>
      </w:tr>
      <w:tr w14:paraId="5E384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4A4EC6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1972" w:type="dxa"/>
            <w:noWrap w:val="0"/>
            <w:vAlign w:val="center"/>
          </w:tcPr>
          <w:p w14:paraId="0109050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340" w:type="dxa"/>
            <w:noWrap w:val="0"/>
            <w:vAlign w:val="center"/>
          </w:tcPr>
          <w:p w14:paraId="3FC104A5">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w:t>
            </w:r>
          </w:p>
        </w:tc>
      </w:tr>
      <w:tr w14:paraId="5EECB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1B51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1972" w:type="dxa"/>
            <w:noWrap w:val="0"/>
            <w:vAlign w:val="center"/>
          </w:tcPr>
          <w:p w14:paraId="07DBD39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340" w:type="dxa"/>
            <w:noWrap w:val="0"/>
            <w:vAlign w:val="center"/>
          </w:tcPr>
          <w:p w14:paraId="58E4A3A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4FDBD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9BAD65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1972" w:type="dxa"/>
            <w:noWrap w:val="0"/>
            <w:vAlign w:val="center"/>
          </w:tcPr>
          <w:p w14:paraId="134D5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340" w:type="dxa"/>
            <w:noWrap w:val="0"/>
            <w:vAlign w:val="center"/>
          </w:tcPr>
          <w:p w14:paraId="7BE5528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napToGrid w:val="0"/>
                <w:kern w:val="0"/>
                <w:sz w:val="21"/>
                <w:szCs w:val="21"/>
              </w:rPr>
              <w:sym w:font="Wingdings" w:char="00A8"/>
            </w:r>
            <w:r>
              <w:rPr>
                <w:rFonts w:hint="eastAsia" w:asciiTheme="minorEastAsia" w:hAnsiTheme="minorEastAsia" w:eastAsiaTheme="minorEastAsia" w:cstheme="minorEastAsia"/>
                <w:spacing w:val="-1"/>
                <w:sz w:val="21"/>
                <w:szCs w:val="21"/>
                <w:lang w:val="en-US" w:eastAsia="zh-CN"/>
              </w:rPr>
              <w:t>邀请选择</w:t>
            </w:r>
          </w:p>
        </w:tc>
      </w:tr>
      <w:tr w14:paraId="442D2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2DA7DF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1972" w:type="dxa"/>
            <w:noWrap w:val="0"/>
            <w:vAlign w:val="center"/>
          </w:tcPr>
          <w:p w14:paraId="0DA3BC8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340" w:type="dxa"/>
            <w:noWrap w:val="0"/>
            <w:vAlign w:val="center"/>
          </w:tcPr>
          <w:p w14:paraId="6D3C77E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6623E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EE59B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1972" w:type="dxa"/>
            <w:noWrap w:val="0"/>
            <w:vAlign w:val="center"/>
          </w:tcPr>
          <w:p w14:paraId="5E9CE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340" w:type="dxa"/>
            <w:noWrap w:val="0"/>
            <w:vAlign w:val="center"/>
          </w:tcPr>
          <w:p w14:paraId="115F0417">
            <w:pPr>
              <w:pStyle w:val="20"/>
              <w:adjustRightInd w:val="0"/>
              <w:snapToGrid w:val="0"/>
              <w:spacing w:before="160" w:beforeLines="50" w:beforeAutospacing="0" w:after="0" w:afterAutospacing="0" w:line="360" w:lineRule="auto"/>
              <w:ind w:firstLine="420" w:firstLineChars="200"/>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6B61C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5B8687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1972" w:type="dxa"/>
            <w:noWrap w:val="0"/>
            <w:vAlign w:val="center"/>
          </w:tcPr>
          <w:p w14:paraId="619EA3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质量要求（施工质量控制目标）</w:t>
            </w:r>
          </w:p>
        </w:tc>
        <w:tc>
          <w:tcPr>
            <w:tcW w:w="6340" w:type="dxa"/>
            <w:noWrap w:val="0"/>
            <w:vAlign w:val="center"/>
          </w:tcPr>
          <w:p w14:paraId="0B2D0DB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534A9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5A975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1972" w:type="dxa"/>
            <w:noWrap w:val="0"/>
            <w:vAlign w:val="center"/>
          </w:tcPr>
          <w:p w14:paraId="2DC35A8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340" w:type="dxa"/>
            <w:noWrap w:val="0"/>
            <w:vAlign w:val="center"/>
          </w:tcPr>
          <w:p w14:paraId="5E4106FE">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文件提供的格式签字或盖章。</w:t>
            </w:r>
          </w:p>
        </w:tc>
      </w:tr>
      <w:tr w14:paraId="12B20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0C883E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1972" w:type="dxa"/>
            <w:noWrap w:val="0"/>
            <w:vAlign w:val="center"/>
          </w:tcPr>
          <w:p w14:paraId="183A35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340" w:type="dxa"/>
            <w:noWrap w:val="0"/>
            <w:vAlign w:val="center"/>
          </w:tcPr>
          <w:p w14:paraId="7FBDA47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098CF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C3FEF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972" w:type="dxa"/>
            <w:noWrap w:val="0"/>
            <w:vAlign w:val="center"/>
          </w:tcPr>
          <w:p w14:paraId="40E942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340" w:type="dxa"/>
            <w:noWrap w:val="0"/>
            <w:vAlign w:val="center"/>
          </w:tcPr>
          <w:p w14:paraId="56EAE0A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文件应按以下要求装订：</w:t>
            </w: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33763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9A7E5D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1972" w:type="dxa"/>
            <w:noWrap w:val="0"/>
            <w:vAlign w:val="center"/>
          </w:tcPr>
          <w:p w14:paraId="67F0E27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340" w:type="dxa"/>
            <w:noWrap w:val="0"/>
            <w:vAlign w:val="center"/>
          </w:tcPr>
          <w:p w14:paraId="0F3F3B9E">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选择</w:t>
            </w:r>
            <w:r>
              <w:rPr>
                <w:rFonts w:hint="eastAsia" w:asciiTheme="minorEastAsia" w:hAnsiTheme="minorEastAsia" w:eastAsiaTheme="minorEastAsia" w:cstheme="minorEastAsia"/>
                <w:snapToGrid w:val="0"/>
                <w:color w:val="auto"/>
                <w:kern w:val="0"/>
                <w:sz w:val="21"/>
                <w:szCs w:val="21"/>
                <w:highlight w:val="none"/>
              </w:rPr>
              <w:t>人地址：杭州市西湖区</w:t>
            </w:r>
            <w:r>
              <w:rPr>
                <w:rFonts w:hint="eastAsia" w:asciiTheme="minorEastAsia" w:hAnsiTheme="minorEastAsia" w:eastAsiaTheme="minorEastAsia" w:cstheme="minorEastAsia"/>
                <w:snapToGrid w:val="0"/>
                <w:color w:val="auto"/>
                <w:kern w:val="0"/>
                <w:sz w:val="21"/>
                <w:szCs w:val="21"/>
                <w:highlight w:val="none"/>
                <w:lang w:val="en-US" w:eastAsia="zh-CN"/>
              </w:rPr>
              <w:t>双浦镇</w:t>
            </w:r>
            <w:r>
              <w:rPr>
                <w:rFonts w:hint="eastAsia" w:asciiTheme="minorEastAsia" w:hAnsiTheme="minorEastAsia" w:eastAsiaTheme="minorEastAsia" w:cstheme="minorEastAsia"/>
                <w:snapToGrid w:val="0"/>
                <w:color w:val="auto"/>
                <w:kern w:val="0"/>
                <w:sz w:val="21"/>
                <w:szCs w:val="21"/>
                <w:highlight w:val="none"/>
              </w:rPr>
              <w:t>枫桦东路 66 号</w:t>
            </w:r>
          </w:p>
          <w:p w14:paraId="10C2AF0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选择</w:t>
            </w:r>
            <w:r>
              <w:rPr>
                <w:rFonts w:hint="eastAsia" w:asciiTheme="minorEastAsia" w:hAnsiTheme="minorEastAsia" w:eastAsiaTheme="minorEastAsia" w:cstheme="minorEastAsia"/>
                <w:snapToGrid w:val="0"/>
                <w:color w:val="auto"/>
                <w:kern w:val="0"/>
                <w:sz w:val="21"/>
                <w:szCs w:val="21"/>
                <w:highlight w:val="none"/>
              </w:rPr>
              <w:t>名称：杭州交通高等级公路养护有限公司</w:t>
            </w:r>
          </w:p>
          <w:p w14:paraId="60AFCCB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heme="minorEastAsia" w:hAnsiTheme="minorEastAsia" w:eastAsiaTheme="minorEastAsia" w:cstheme="minorEastAsia"/>
                <w:strike w:val="0"/>
                <w:dstrike w:val="0"/>
                <w:color w:val="auto"/>
                <w:sz w:val="21"/>
                <w:szCs w:val="21"/>
                <w:highlight w:val="none"/>
                <w:u w:val="single"/>
                <w:lang w:val="en-US" w:eastAsia="zh-CN"/>
              </w:rPr>
            </w:pPr>
            <w:r>
              <w:rPr>
                <w:rFonts w:hint="eastAsia" w:asciiTheme="minorEastAsia" w:hAnsiTheme="minorEastAsia" w:eastAsiaTheme="minorEastAsia" w:cstheme="minorEastAsia"/>
                <w:strike w:val="0"/>
                <w:dstrike w:val="0"/>
                <w:color w:val="auto"/>
                <w:sz w:val="21"/>
                <w:szCs w:val="21"/>
                <w:highlight w:val="none"/>
                <w:u w:val="single"/>
                <w:lang w:val="en-US" w:eastAsia="zh-CN"/>
              </w:rPr>
              <w:t>武义县普通国道公路全寿命周期养护试点项目</w:t>
            </w:r>
          </w:p>
          <w:p w14:paraId="60DCFB9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heme="minorEastAsia" w:hAnsiTheme="minorEastAsia" w:eastAsiaTheme="minorEastAsia" w:cstheme="minorEastAsia"/>
                <w:strike w:val="0"/>
                <w:dstrike w:val="0"/>
                <w:color w:val="auto"/>
                <w:sz w:val="21"/>
                <w:szCs w:val="21"/>
                <w:highlight w:val="none"/>
                <w:u w:val="single"/>
                <w:lang w:val="en-US" w:eastAsia="zh-CN"/>
              </w:rPr>
            </w:pPr>
            <w:r>
              <w:rPr>
                <w:rFonts w:hint="eastAsia" w:asciiTheme="minorEastAsia" w:hAnsiTheme="minorEastAsia" w:eastAsiaTheme="minorEastAsia" w:cstheme="minorEastAsia"/>
                <w:strike w:val="0"/>
                <w:dstrike w:val="0"/>
                <w:color w:val="auto"/>
                <w:sz w:val="21"/>
                <w:szCs w:val="21"/>
                <w:highlight w:val="none"/>
                <w:u w:val="single"/>
                <w:lang w:val="en-US" w:eastAsia="zh-CN"/>
              </w:rPr>
              <w:t>玄武岩采购</w:t>
            </w:r>
          </w:p>
          <w:p w14:paraId="1C21E2F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在</w:t>
            </w:r>
            <w:r>
              <w:rPr>
                <w:rFonts w:hint="eastAsia" w:asciiTheme="minorEastAsia" w:hAnsiTheme="minorEastAsia" w:eastAsiaTheme="minorEastAsia" w:cstheme="minorEastAsia"/>
                <w:snapToGrid w:val="0"/>
                <w:color w:val="auto"/>
                <w:kern w:val="0"/>
                <w:sz w:val="21"/>
                <w:szCs w:val="21"/>
                <w:highlight w:val="none"/>
                <w:u w:val="single"/>
              </w:rPr>
              <w:t xml:space="preserve"> 202</w:t>
            </w:r>
            <w:r>
              <w:rPr>
                <w:rFonts w:hint="eastAsia" w:asciiTheme="minorEastAsia" w:hAnsiTheme="minorEastAsia" w:eastAsiaTheme="minorEastAsia" w:cstheme="minorEastAsia"/>
                <w:snapToGrid w:val="0"/>
                <w:color w:val="auto"/>
                <w:kern w:val="0"/>
                <w:sz w:val="21"/>
                <w:szCs w:val="21"/>
                <w:highlight w:val="none"/>
                <w:u w:val="single"/>
                <w:lang w:val="en-US" w:eastAsia="zh-CN"/>
              </w:rPr>
              <w:t>5</w:t>
            </w:r>
            <w:r>
              <w:rPr>
                <w:rFonts w:hint="eastAsia" w:asciiTheme="minorEastAsia" w:hAnsiTheme="minorEastAsia" w:eastAsiaTheme="minorEastAsia" w:cstheme="minorEastAsia"/>
                <w:snapToGrid w:val="0"/>
                <w:color w:val="auto"/>
                <w:kern w:val="0"/>
                <w:sz w:val="21"/>
                <w:szCs w:val="21"/>
                <w:highlight w:val="none"/>
                <w:u w:val="single"/>
              </w:rPr>
              <w:t xml:space="preserve">  年 </w:t>
            </w:r>
            <w:r>
              <w:rPr>
                <w:rFonts w:hint="eastAsia" w:asciiTheme="minorEastAsia" w:hAnsiTheme="minorEastAsia" w:eastAsiaTheme="minorEastAsia" w:cstheme="minorEastAsia"/>
                <w:snapToGrid w:val="0"/>
                <w:color w:val="auto"/>
                <w:kern w:val="0"/>
                <w:sz w:val="21"/>
                <w:szCs w:val="21"/>
                <w:highlight w:val="none"/>
                <w:u w:val="single"/>
                <w:lang w:val="en-US" w:eastAsia="zh-CN"/>
              </w:rPr>
              <w:t>7</w:t>
            </w:r>
            <w:r>
              <w:rPr>
                <w:rFonts w:hint="eastAsia" w:asciiTheme="minorEastAsia" w:hAnsiTheme="minorEastAsia" w:eastAsiaTheme="minorEastAsia" w:cstheme="minorEastAsia"/>
                <w:snapToGrid w:val="0"/>
                <w:color w:val="auto"/>
                <w:kern w:val="0"/>
                <w:sz w:val="21"/>
                <w:szCs w:val="21"/>
                <w:highlight w:val="none"/>
                <w:u w:val="single"/>
              </w:rPr>
              <w:t xml:space="preserve">月 </w:t>
            </w:r>
            <w:r>
              <w:rPr>
                <w:rFonts w:hint="eastAsia" w:asciiTheme="minorEastAsia" w:hAnsiTheme="minorEastAsia" w:eastAsiaTheme="minorEastAsia" w:cstheme="minorEastAsia"/>
                <w:snapToGrid w:val="0"/>
                <w:color w:val="auto"/>
                <w:kern w:val="0"/>
                <w:sz w:val="21"/>
                <w:szCs w:val="21"/>
                <w:highlight w:val="none"/>
                <w:u w:val="single"/>
                <w:lang w:val="en-US" w:eastAsia="zh-CN"/>
              </w:rPr>
              <w:t>31</w:t>
            </w:r>
            <w:r>
              <w:rPr>
                <w:rFonts w:hint="eastAsia" w:asciiTheme="minorEastAsia" w:hAnsiTheme="minorEastAsia" w:eastAsiaTheme="minorEastAsia" w:cstheme="minorEastAsia"/>
                <w:snapToGrid w:val="0"/>
                <w:color w:val="auto"/>
                <w:kern w:val="0"/>
                <w:sz w:val="21"/>
                <w:szCs w:val="21"/>
                <w:highlight w:val="none"/>
                <w:u w:val="single"/>
              </w:rPr>
              <w:t>日 1</w:t>
            </w:r>
            <w:r>
              <w:rPr>
                <w:rFonts w:hint="eastAsia" w:asciiTheme="minorEastAsia" w:hAnsiTheme="minorEastAsia" w:eastAsiaTheme="minorEastAsia" w:cstheme="minorEastAsia"/>
                <w:snapToGrid w:val="0"/>
                <w:color w:val="auto"/>
                <w:kern w:val="0"/>
                <w:sz w:val="21"/>
                <w:szCs w:val="21"/>
                <w:highlight w:val="none"/>
                <w:u w:val="single"/>
                <w:lang w:val="en-US" w:eastAsia="zh-CN"/>
              </w:rPr>
              <w:t>4</w:t>
            </w:r>
            <w:r>
              <w:rPr>
                <w:rFonts w:hint="eastAsia" w:asciiTheme="minorEastAsia" w:hAnsiTheme="minorEastAsia" w:eastAsiaTheme="minorEastAsia" w:cstheme="minorEastAsia"/>
                <w:snapToGrid w:val="0"/>
                <w:color w:val="auto"/>
                <w:kern w:val="0"/>
                <w:sz w:val="21"/>
                <w:szCs w:val="21"/>
                <w:highlight w:val="none"/>
                <w:u w:val="single"/>
              </w:rPr>
              <w:t xml:space="preserve"> 时 </w:t>
            </w:r>
            <w:r>
              <w:rPr>
                <w:rFonts w:hint="eastAsia" w:asciiTheme="minorEastAsia" w:hAnsiTheme="minorEastAsia" w:eastAsiaTheme="minorEastAsia" w:cstheme="minorEastAsia"/>
                <w:snapToGrid w:val="0"/>
                <w:color w:val="auto"/>
                <w:kern w:val="0"/>
                <w:sz w:val="21"/>
                <w:szCs w:val="21"/>
                <w:highlight w:val="none"/>
                <w:u w:val="single"/>
                <w:lang w:val="en-US" w:eastAsia="zh-CN"/>
              </w:rPr>
              <w:t>1</w:t>
            </w:r>
            <w:r>
              <w:rPr>
                <w:rFonts w:hint="eastAsia" w:asciiTheme="minorEastAsia" w:hAnsiTheme="minorEastAsia" w:eastAsiaTheme="minorEastAsia" w:cstheme="minorEastAsia"/>
                <w:snapToGrid w:val="0"/>
                <w:color w:val="auto"/>
                <w:kern w:val="0"/>
                <w:sz w:val="21"/>
                <w:szCs w:val="21"/>
                <w:highlight w:val="none"/>
                <w:u w:val="single"/>
              </w:rPr>
              <w:t xml:space="preserve">0 </w:t>
            </w:r>
            <w:r>
              <w:rPr>
                <w:rFonts w:hint="eastAsia" w:asciiTheme="minorEastAsia" w:hAnsiTheme="minorEastAsia" w:eastAsiaTheme="minorEastAsia" w:cstheme="minorEastAsia"/>
                <w:snapToGrid w:val="0"/>
                <w:color w:val="auto"/>
                <w:kern w:val="0"/>
                <w:sz w:val="21"/>
                <w:szCs w:val="21"/>
                <w:highlight w:val="none"/>
              </w:rPr>
              <w:t>分（即开</w:t>
            </w:r>
            <w:r>
              <w:rPr>
                <w:rFonts w:hint="eastAsia" w:asciiTheme="minorEastAsia" w:hAnsiTheme="minorEastAsia" w:eastAsiaTheme="minorEastAsia" w:cstheme="minorEastAsia"/>
                <w:snapToGrid w:val="0"/>
                <w:color w:val="auto"/>
                <w:kern w:val="0"/>
                <w:sz w:val="21"/>
                <w:szCs w:val="21"/>
                <w:highlight w:val="none"/>
                <w:lang w:val="en-US" w:eastAsia="zh-CN"/>
              </w:rPr>
              <w:t>启</w:t>
            </w:r>
            <w:r>
              <w:rPr>
                <w:rFonts w:hint="eastAsia" w:asciiTheme="minorEastAsia" w:hAnsiTheme="minorEastAsia" w:eastAsiaTheme="minorEastAsia" w:cstheme="minorEastAsia"/>
                <w:snapToGrid w:val="0"/>
                <w:color w:val="auto"/>
                <w:kern w:val="0"/>
                <w:sz w:val="21"/>
                <w:szCs w:val="21"/>
                <w:highlight w:val="none"/>
              </w:rPr>
              <w:t>时间）前不得开启</w:t>
            </w:r>
          </w:p>
        </w:tc>
      </w:tr>
      <w:tr w14:paraId="2EB6C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5BAC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1972" w:type="dxa"/>
            <w:noWrap w:val="0"/>
            <w:vAlign w:val="center"/>
          </w:tcPr>
          <w:p w14:paraId="7A8737B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340" w:type="dxa"/>
            <w:noWrap w:val="0"/>
            <w:vAlign w:val="center"/>
          </w:tcPr>
          <w:p w14:paraId="31982246">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highlight w:val="none"/>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7 </w:t>
            </w:r>
            <w:r>
              <w:rPr>
                <w:rFonts w:hint="eastAsia" w:asciiTheme="minorEastAsia" w:hAnsiTheme="minorEastAsia" w:eastAsiaTheme="minorEastAsia" w:cstheme="minorEastAsia"/>
                <w:snapToGrid w:val="0"/>
                <w:color w:val="auto"/>
                <w:kern w:val="0"/>
                <w:sz w:val="21"/>
                <w:szCs w:val="21"/>
                <w:highlight w:val="none"/>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31 </w:t>
            </w:r>
            <w:r>
              <w:rPr>
                <w:rFonts w:hint="eastAsia" w:asciiTheme="minorEastAsia" w:hAnsiTheme="minorEastAsia" w:eastAsiaTheme="minorEastAsia" w:cstheme="minorEastAsia"/>
                <w:snapToGrid w:val="0"/>
                <w:color w:val="auto"/>
                <w:kern w:val="0"/>
                <w:sz w:val="21"/>
                <w:szCs w:val="21"/>
                <w:highlight w:val="none"/>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14 </w:t>
            </w:r>
            <w:r>
              <w:rPr>
                <w:rFonts w:hint="eastAsia" w:asciiTheme="minorEastAsia" w:hAnsiTheme="minorEastAsia" w:eastAsiaTheme="minorEastAsia" w:cstheme="minorEastAsia"/>
                <w:snapToGrid w:val="0"/>
                <w:color w:val="auto"/>
                <w:kern w:val="0"/>
                <w:sz w:val="21"/>
                <w:szCs w:val="21"/>
                <w:highlight w:val="none"/>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10 </w:t>
            </w:r>
            <w:r>
              <w:rPr>
                <w:rFonts w:hint="eastAsia" w:asciiTheme="minorEastAsia" w:hAnsiTheme="minorEastAsia" w:eastAsiaTheme="minorEastAsia" w:cstheme="minorEastAsia"/>
                <w:snapToGrid w:val="0"/>
                <w:color w:val="auto"/>
                <w:kern w:val="0"/>
                <w:sz w:val="21"/>
                <w:szCs w:val="21"/>
              </w:rPr>
              <w:t>分</w:t>
            </w:r>
          </w:p>
        </w:tc>
      </w:tr>
      <w:tr w14:paraId="5ABD8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2917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1972" w:type="dxa"/>
            <w:noWrap w:val="0"/>
            <w:vAlign w:val="center"/>
          </w:tcPr>
          <w:p w14:paraId="196593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340" w:type="dxa"/>
            <w:noWrap w:val="0"/>
            <w:vAlign w:val="center"/>
          </w:tcPr>
          <w:p w14:paraId="6D149D35">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0FD868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7A4793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1972" w:type="dxa"/>
            <w:noWrap w:val="0"/>
            <w:vAlign w:val="center"/>
          </w:tcPr>
          <w:p w14:paraId="5DDB0EC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340" w:type="dxa"/>
            <w:noWrap w:val="0"/>
            <w:vAlign w:val="center"/>
          </w:tcPr>
          <w:p w14:paraId="791A982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11E70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BBD3AB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1972" w:type="dxa"/>
            <w:noWrap w:val="0"/>
            <w:vAlign w:val="center"/>
          </w:tcPr>
          <w:p w14:paraId="3671B26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340" w:type="dxa"/>
            <w:noWrap w:val="0"/>
            <w:vAlign w:val="center"/>
          </w:tcPr>
          <w:p w14:paraId="2A8E9655">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427A3A1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6647B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C7762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1972" w:type="dxa"/>
            <w:noWrap w:val="0"/>
            <w:vAlign w:val="center"/>
          </w:tcPr>
          <w:p w14:paraId="4313ECC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46787AF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340" w:type="dxa"/>
            <w:noWrap w:val="0"/>
            <w:vAlign w:val="center"/>
          </w:tcPr>
          <w:p w14:paraId="532FFF8E">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1D37E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AA7FF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1972" w:type="dxa"/>
            <w:noWrap w:val="0"/>
            <w:vAlign w:val="center"/>
          </w:tcPr>
          <w:p w14:paraId="0D2234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340" w:type="dxa"/>
            <w:noWrap w:val="0"/>
            <w:vAlign w:val="center"/>
          </w:tcPr>
          <w:p w14:paraId="6936595C">
            <w:pPr>
              <w:autoSpaceDE w:val="0"/>
              <w:autoSpaceDN w:val="0"/>
              <w:adjustRightInd w:val="0"/>
              <w:snapToGrid w:val="0"/>
              <w:spacing w:before="0" w:beforeLines="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4D2B4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C88AD3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1972" w:type="dxa"/>
            <w:noWrap w:val="0"/>
            <w:vAlign w:val="center"/>
          </w:tcPr>
          <w:p w14:paraId="44C18B1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340" w:type="dxa"/>
            <w:noWrap w:val="0"/>
            <w:vAlign w:val="center"/>
          </w:tcPr>
          <w:p w14:paraId="353F871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666EF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D78A63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1972" w:type="dxa"/>
            <w:noWrap w:val="0"/>
            <w:vAlign w:val="center"/>
          </w:tcPr>
          <w:p w14:paraId="59C58B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r>
              <w:rPr>
                <w:rFonts w:hint="eastAsia" w:asciiTheme="minorEastAsia" w:hAnsiTheme="minorEastAsia" w:eastAsiaTheme="minorEastAsia" w:cstheme="minorEastAsia"/>
                <w:snapToGrid w:val="0"/>
                <w:kern w:val="0"/>
                <w:sz w:val="21"/>
                <w:szCs w:val="21"/>
              </w:rPr>
              <w:t>公示媒介</w:t>
            </w:r>
          </w:p>
        </w:tc>
        <w:tc>
          <w:tcPr>
            <w:tcW w:w="6340" w:type="dxa"/>
            <w:noWrap w:val="0"/>
            <w:vAlign w:val="center"/>
          </w:tcPr>
          <w:p w14:paraId="211C6EAA">
            <w:pPr>
              <w:ind w:firstLine="420" w:firstLineChars="200"/>
              <w:rPr>
                <w:rFonts w:hint="eastAsia"/>
              </w:rPr>
            </w:pPr>
            <w:r>
              <w:rPr>
                <w:rFonts w:hint="eastAsia"/>
              </w:rPr>
              <w:t>公示媒介：杭州交通高等级公路养护有限公司(https://www.hzjtgdj.com)</w:t>
            </w:r>
          </w:p>
          <w:p w14:paraId="1DBF2FB9">
            <w:pPr>
              <w:ind w:firstLine="420" w:firstLineChars="200"/>
              <w:rPr>
                <w:rFonts w:hint="eastAsia"/>
              </w:rPr>
            </w:pPr>
            <w:r>
              <w:rPr>
                <w:rFonts w:hint="eastAsia"/>
              </w:rPr>
              <w:t>公示信息：采购人名称，采购项目名称，拟中选单位名称、中选价等。</w:t>
            </w:r>
          </w:p>
          <w:p w14:paraId="2F34EFC9">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6492C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0924081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1972" w:type="dxa"/>
            <w:noWrap w:val="0"/>
            <w:vAlign w:val="center"/>
          </w:tcPr>
          <w:p w14:paraId="3F0DCB9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340" w:type="dxa"/>
            <w:noWrap w:val="0"/>
            <w:vAlign w:val="center"/>
          </w:tcPr>
          <w:p w14:paraId="72786C30">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4C431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4B0AEB6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1972" w:type="dxa"/>
            <w:noWrap w:val="0"/>
            <w:vAlign w:val="center"/>
          </w:tcPr>
          <w:p w14:paraId="0BF2AB1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340" w:type="dxa"/>
            <w:noWrap w:val="0"/>
            <w:vAlign w:val="center"/>
          </w:tcPr>
          <w:p w14:paraId="7A4BE4DB">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textAlignment w:val="auto"/>
              <w:rPr>
                <w:rFonts w:hint="eastAsia"/>
                <w:lang w:val="en-US" w:eastAsia="zh-CN"/>
              </w:rPr>
            </w:pPr>
            <w:r>
              <w:rPr>
                <w:rFonts w:hint="eastAsia" w:asciiTheme="minorEastAsia" w:hAnsiTheme="minorEastAsia" w:eastAsiaTheme="minorEastAsia" w:cstheme="minorEastAsia"/>
                <w:snapToGrid w:val="0"/>
                <w:kern w:val="0"/>
                <w:sz w:val="21"/>
                <w:szCs w:val="21"/>
                <w:lang w:val="en-US" w:eastAsia="zh-CN"/>
              </w:rPr>
              <w:t>异议</w:t>
            </w:r>
          </w:p>
          <w:p w14:paraId="798A508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潜在响应单位或者其他利害关系人对选择文件有异议的，应在递交截止之日前1个工作日内提出，联系方式：15558093565。</w:t>
            </w:r>
          </w:p>
          <w:p w14:paraId="63F77FA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19DB20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1CBDB35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1E11F06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5BD7B8E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投诉</w:t>
            </w:r>
          </w:p>
          <w:p w14:paraId="51810A1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0C766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3281234">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316A6F64">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15FF1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BFCAAC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1972" w:type="dxa"/>
            <w:noWrap w:val="0"/>
            <w:vAlign w:val="center"/>
          </w:tcPr>
          <w:p w14:paraId="3A442694">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340" w:type="dxa"/>
            <w:noWrap w:val="0"/>
            <w:vAlign w:val="top"/>
          </w:tcPr>
          <w:p w14:paraId="205B7F7D">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4D7FF5A9">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A6740CD">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09EF804E">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5F6E12A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44374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E839DD3">
            <w:pPr>
              <w:spacing w:line="293" w:lineRule="auto"/>
              <w:jc w:val="center"/>
              <w:rPr>
                <w:rFonts w:hint="eastAsia" w:asciiTheme="minorEastAsia" w:hAnsiTheme="minorEastAsia" w:eastAsiaTheme="minorEastAsia" w:cstheme="minorEastAsia"/>
                <w:sz w:val="21"/>
                <w:szCs w:val="21"/>
              </w:rPr>
            </w:pPr>
          </w:p>
          <w:p w14:paraId="0C2F96B8">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1972" w:type="dxa"/>
            <w:noWrap w:val="0"/>
            <w:vAlign w:val="center"/>
          </w:tcPr>
          <w:p w14:paraId="0F15F16E">
            <w:pPr>
              <w:spacing w:line="282" w:lineRule="auto"/>
              <w:jc w:val="center"/>
              <w:rPr>
                <w:rFonts w:hint="eastAsia" w:asciiTheme="minorEastAsia" w:hAnsiTheme="minorEastAsia" w:eastAsiaTheme="minorEastAsia" w:cstheme="minorEastAsia"/>
                <w:sz w:val="21"/>
                <w:szCs w:val="21"/>
              </w:rPr>
            </w:pPr>
          </w:p>
          <w:p w14:paraId="542DB955">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6CB3EADF">
            <w:pPr>
              <w:spacing w:before="65" w:line="228" w:lineRule="auto"/>
              <w:jc w:val="center"/>
              <w:rPr>
                <w:rFonts w:hint="eastAsia" w:asciiTheme="minorEastAsia" w:hAnsiTheme="minorEastAsia" w:eastAsiaTheme="minorEastAsia" w:cstheme="minorEastAsia"/>
                <w:snapToGrid w:val="0"/>
                <w:kern w:val="0"/>
                <w:sz w:val="21"/>
                <w:szCs w:val="21"/>
              </w:rPr>
            </w:pPr>
          </w:p>
        </w:tc>
        <w:tc>
          <w:tcPr>
            <w:tcW w:w="6340" w:type="dxa"/>
            <w:noWrap w:val="0"/>
            <w:vAlign w:val="top"/>
          </w:tcPr>
          <w:p w14:paraId="7CB745A4">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63082215">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515E2F35">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24E6890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04FC73A5">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1F765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774B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1972" w:type="dxa"/>
            <w:noWrap w:val="0"/>
            <w:vAlign w:val="center"/>
          </w:tcPr>
          <w:p w14:paraId="689EE2C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340" w:type="dxa"/>
            <w:noWrap w:val="0"/>
            <w:vAlign w:val="center"/>
          </w:tcPr>
          <w:p w14:paraId="582F10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7F8474BF">
      <w:pPr>
        <w:rPr>
          <w:rFonts w:hint="eastAsia" w:ascii="宋体" w:hAnsi="宋体" w:cs="宋体"/>
          <w:bCs w:val="0"/>
          <w:snapToGrid w:val="0"/>
          <w:kern w:val="0"/>
          <w:sz w:val="32"/>
          <w:lang w:val="en-US" w:eastAsia="zh-CN"/>
        </w:rPr>
      </w:pPr>
    </w:p>
    <w:p w14:paraId="519672AA">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2EE98211">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7" w:type="default"/>
          <w:pgSz w:w="11905" w:h="16838"/>
          <w:pgMar w:top="1417" w:right="1417" w:bottom="1417" w:left="1417" w:header="850" w:footer="992" w:gutter="0"/>
          <w:pgNumType w:fmt="decimal"/>
          <w:cols w:space="0" w:num="1"/>
          <w:rtlGutter w:val="0"/>
          <w:docGrid w:type="lines" w:linePitch="318" w:charSpace="0"/>
        </w:sectPr>
      </w:pPr>
    </w:p>
    <w:bookmarkEnd w:id="6"/>
    <w:p w14:paraId="4CED8377">
      <w:pPr>
        <w:pStyle w:val="4"/>
        <w:pageBreakBefore w:val="0"/>
        <w:widowControl w:val="0"/>
        <w:numPr>
          <w:ilvl w:val="0"/>
          <w:numId w:val="2"/>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r>
        <w:rPr>
          <w:rFonts w:hint="eastAsia" w:ascii="宋体" w:hAnsi="宋体" w:cs="宋体"/>
          <w:bCs w:val="0"/>
          <w:snapToGrid w:val="0"/>
          <w:kern w:val="0"/>
          <w:sz w:val="32"/>
          <w:lang w:val="en-US" w:eastAsia="zh-CN"/>
        </w:rPr>
        <w:t>工程量清单</w:t>
      </w:r>
    </w:p>
    <w:p w14:paraId="0FF82A50">
      <w:pPr>
        <w:keepNext w:val="0"/>
        <w:keepLines w:val="0"/>
        <w:pageBreakBefore w:val="0"/>
        <w:widowControl w:val="0"/>
        <w:kinsoku/>
        <w:wordWrap/>
        <w:overflowPunct/>
        <w:topLinePunct w:val="0"/>
        <w:autoSpaceDE w:val="0"/>
        <w:autoSpaceDN w:val="0"/>
        <w:bidi w:val="0"/>
        <w:adjustRightInd w:val="0"/>
        <w:snapToGrid w:val="0"/>
        <w:spacing w:before="160" w:beforeLines="50" w:after="160" w:afterLines="50" w:line="240" w:lineRule="auto"/>
        <w:jc w:val="both"/>
        <w:textAlignment w:val="auto"/>
        <w:rPr>
          <w:rFonts w:hint="eastAsia" w:asciiTheme="minorEastAsia" w:hAnsiTheme="minorEastAsia" w:eastAsiaTheme="minorEastAsia" w:cstheme="minorEastAsia"/>
          <w:b w:val="0"/>
          <w:bCs w:val="0"/>
          <w:sz w:val="21"/>
          <w:szCs w:val="21"/>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武义县普通国道公路全寿命周期养护试点项目玄武岩采购 </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395"/>
        <w:gridCol w:w="1636"/>
        <w:gridCol w:w="903"/>
        <w:gridCol w:w="2146"/>
        <w:gridCol w:w="817"/>
      </w:tblGrid>
      <w:tr w14:paraId="7E5D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42" w:type="pct"/>
            <w:noWrap w:val="0"/>
            <w:vAlign w:val="center"/>
          </w:tcPr>
          <w:p w14:paraId="5F54CA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材料名称</w:t>
            </w:r>
          </w:p>
        </w:tc>
        <w:tc>
          <w:tcPr>
            <w:tcW w:w="1291" w:type="pct"/>
            <w:noWrap w:val="0"/>
            <w:vAlign w:val="center"/>
          </w:tcPr>
          <w:p w14:paraId="666CA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规格（mm）</w:t>
            </w:r>
          </w:p>
        </w:tc>
        <w:tc>
          <w:tcPr>
            <w:tcW w:w="882" w:type="pct"/>
            <w:noWrap w:val="0"/>
            <w:vAlign w:val="center"/>
          </w:tcPr>
          <w:p w14:paraId="72D940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r>
              <w:rPr>
                <w:rFonts w:hint="eastAsia" w:cs="Times New Roman"/>
                <w:szCs w:val="21"/>
                <w:lang w:val="en-US" w:eastAsia="zh-CN"/>
              </w:rPr>
              <w:t>暂估数量</w:t>
            </w:r>
          </w:p>
        </w:tc>
        <w:tc>
          <w:tcPr>
            <w:tcW w:w="487" w:type="pct"/>
            <w:noWrap w:val="0"/>
            <w:vAlign w:val="center"/>
          </w:tcPr>
          <w:p w14:paraId="32D328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单位</w:t>
            </w:r>
          </w:p>
        </w:tc>
        <w:tc>
          <w:tcPr>
            <w:tcW w:w="1155" w:type="pct"/>
            <w:noWrap w:val="0"/>
            <w:vAlign w:val="center"/>
          </w:tcPr>
          <w:p w14:paraId="28A62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r>
              <w:rPr>
                <w:rFonts w:hint="eastAsia" w:cs="Times New Roman"/>
                <w:szCs w:val="21"/>
                <w:lang w:val="en-US" w:eastAsia="zh-CN"/>
              </w:rPr>
              <w:t>含税单价（元/吨）</w:t>
            </w:r>
          </w:p>
        </w:tc>
        <w:tc>
          <w:tcPr>
            <w:tcW w:w="440" w:type="pct"/>
            <w:noWrap w:val="0"/>
            <w:vAlign w:val="center"/>
          </w:tcPr>
          <w:p w14:paraId="7191FB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备注</w:t>
            </w:r>
          </w:p>
        </w:tc>
      </w:tr>
      <w:tr w14:paraId="7CF2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2" w:type="pct"/>
            <w:noWrap w:val="0"/>
            <w:vAlign w:val="center"/>
          </w:tcPr>
          <w:p w14:paraId="6857F3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玄武岩</w:t>
            </w:r>
          </w:p>
        </w:tc>
        <w:tc>
          <w:tcPr>
            <w:tcW w:w="1291" w:type="pct"/>
            <w:noWrap w:val="0"/>
            <w:vAlign w:val="center"/>
          </w:tcPr>
          <w:p w14:paraId="35560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5-10</w:t>
            </w:r>
          </w:p>
        </w:tc>
        <w:tc>
          <w:tcPr>
            <w:tcW w:w="1786" w:type="dxa"/>
            <w:shd w:val="clear" w:color="auto" w:fill="auto"/>
            <w:noWrap w:val="0"/>
            <w:vAlign w:val="center"/>
          </w:tcPr>
          <w:p w14:paraId="1B6ABCC8">
            <w:pPr>
              <w:keepNext w:val="0"/>
              <w:keepLines w:val="0"/>
              <w:widowControl/>
              <w:suppressLineNumbers w:val="0"/>
              <w:spacing w:before="0" w:beforeAutospacing="0" w:after="0" w:afterAutospacing="0"/>
              <w:ind w:left="0" w:leftChars="0" w:right="0" w:firstLine="0" w:firstLineChars="0"/>
              <w:jc w:val="center"/>
              <w:textAlignment w:val="center"/>
              <w:rPr>
                <w:rFonts w:hint="default" w:cs="Times New Roman"/>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6700</w:t>
            </w:r>
          </w:p>
        </w:tc>
        <w:tc>
          <w:tcPr>
            <w:tcW w:w="487" w:type="pct"/>
            <w:noWrap w:val="0"/>
            <w:vAlign w:val="center"/>
          </w:tcPr>
          <w:p w14:paraId="3B130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吨</w:t>
            </w:r>
          </w:p>
        </w:tc>
        <w:tc>
          <w:tcPr>
            <w:tcW w:w="1155" w:type="pct"/>
            <w:noWrap w:val="0"/>
            <w:vAlign w:val="center"/>
          </w:tcPr>
          <w:p w14:paraId="414B4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p>
        </w:tc>
        <w:tc>
          <w:tcPr>
            <w:tcW w:w="440" w:type="pct"/>
            <w:noWrap w:val="0"/>
            <w:vAlign w:val="center"/>
          </w:tcPr>
          <w:p w14:paraId="5A0F9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p>
        </w:tc>
      </w:tr>
      <w:tr w14:paraId="6EB2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2" w:type="pct"/>
            <w:noWrap w:val="0"/>
            <w:vAlign w:val="center"/>
          </w:tcPr>
          <w:p w14:paraId="0F77F0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r>
              <w:rPr>
                <w:rFonts w:hint="eastAsia" w:cs="Times New Roman"/>
                <w:szCs w:val="21"/>
                <w:lang w:val="en-US" w:eastAsia="zh-CN"/>
              </w:rPr>
              <w:t>玄武岩</w:t>
            </w:r>
          </w:p>
        </w:tc>
        <w:tc>
          <w:tcPr>
            <w:tcW w:w="1291" w:type="pct"/>
            <w:noWrap w:val="0"/>
            <w:vAlign w:val="center"/>
          </w:tcPr>
          <w:p w14:paraId="1B95C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r>
              <w:rPr>
                <w:rFonts w:hint="eastAsia" w:cs="Times New Roman"/>
                <w:szCs w:val="21"/>
                <w:lang w:val="en-US" w:eastAsia="zh-CN"/>
              </w:rPr>
              <w:t>10-15</w:t>
            </w:r>
          </w:p>
        </w:tc>
        <w:tc>
          <w:tcPr>
            <w:tcW w:w="1786" w:type="dxa"/>
            <w:shd w:val="clear" w:color="auto" w:fill="auto"/>
            <w:noWrap w:val="0"/>
            <w:vAlign w:val="center"/>
          </w:tcPr>
          <w:p w14:paraId="36ABDB47">
            <w:pPr>
              <w:keepNext w:val="0"/>
              <w:keepLines w:val="0"/>
              <w:widowControl/>
              <w:suppressLineNumbers w:val="0"/>
              <w:spacing w:before="0" w:beforeAutospacing="0" w:after="0" w:afterAutospacing="0"/>
              <w:ind w:left="0" w:leftChars="0" w:right="0" w:firstLine="0" w:firstLineChars="0"/>
              <w:jc w:val="center"/>
              <w:textAlignment w:val="center"/>
              <w:rPr>
                <w:rFonts w:hint="default"/>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1800</w:t>
            </w:r>
          </w:p>
        </w:tc>
        <w:tc>
          <w:tcPr>
            <w:tcW w:w="487" w:type="pct"/>
            <w:noWrap w:val="0"/>
            <w:vAlign w:val="center"/>
          </w:tcPr>
          <w:p w14:paraId="52981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r>
              <w:rPr>
                <w:rFonts w:hint="eastAsia" w:cs="Times New Roman"/>
                <w:szCs w:val="21"/>
                <w:lang w:val="en-US" w:eastAsia="zh-CN"/>
              </w:rPr>
              <w:t>吨</w:t>
            </w:r>
          </w:p>
        </w:tc>
        <w:tc>
          <w:tcPr>
            <w:tcW w:w="1155" w:type="pct"/>
            <w:noWrap w:val="0"/>
            <w:vAlign w:val="center"/>
          </w:tcPr>
          <w:p w14:paraId="2BDCA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p>
        </w:tc>
        <w:tc>
          <w:tcPr>
            <w:tcW w:w="440" w:type="pct"/>
            <w:noWrap w:val="0"/>
            <w:vAlign w:val="center"/>
          </w:tcPr>
          <w:p w14:paraId="64AEA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p>
        </w:tc>
      </w:tr>
      <w:tr w14:paraId="4B09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033" w:type="pct"/>
            <w:gridSpan w:val="2"/>
            <w:noWrap w:val="0"/>
            <w:vAlign w:val="center"/>
          </w:tcPr>
          <w:p w14:paraId="6A9071C7">
            <w:pPr>
              <w:keepNext w:val="0"/>
              <w:keepLines w:val="0"/>
              <w:suppressLineNumbers w:val="0"/>
              <w:spacing w:before="0" w:beforeAutospacing="0" w:after="0" w:afterAutospacing="0" w:line="420" w:lineRule="exact"/>
              <w:ind w:left="0" w:right="0" w:firstLine="0" w:firstLineChars="0"/>
              <w:jc w:val="center"/>
              <w:rPr>
                <w:rFonts w:hint="default" w:ascii="楷体_GB2312" w:hAnsi="Calibri" w:eastAsia="楷体_GB2312" w:cs="Times New Roman"/>
                <w:color w:val="000000"/>
                <w:sz w:val="24"/>
                <w:szCs w:val="24"/>
                <w:lang w:val="en-US" w:eastAsia="zh-CN"/>
              </w:rPr>
            </w:pPr>
            <w:r>
              <w:rPr>
                <w:rFonts w:hint="eastAsia" w:cs="Times New Roman"/>
                <w:szCs w:val="21"/>
                <w:lang w:val="en-US" w:eastAsia="zh-CN"/>
              </w:rPr>
              <w:t>价税合计（元）</w:t>
            </w:r>
          </w:p>
        </w:tc>
        <w:tc>
          <w:tcPr>
            <w:tcW w:w="2526" w:type="pct"/>
            <w:gridSpan w:val="3"/>
            <w:noWrap w:val="0"/>
            <w:vAlign w:val="center"/>
          </w:tcPr>
          <w:p w14:paraId="1F8085C3">
            <w:pPr>
              <w:keepNext w:val="0"/>
              <w:keepLines w:val="0"/>
              <w:suppressLineNumbers w:val="0"/>
              <w:spacing w:before="0" w:beforeAutospacing="0" w:after="0" w:afterAutospacing="0" w:line="420" w:lineRule="exact"/>
              <w:ind w:left="0" w:right="0" w:firstLine="420" w:firstLineChars="200"/>
              <w:jc w:val="left"/>
              <w:rPr>
                <w:rFonts w:hint="default" w:ascii="楷体_GB2312" w:hAnsi="Calibri" w:eastAsia="楷体_GB2312" w:cs="Times New Roman"/>
                <w:color w:val="000000"/>
                <w:sz w:val="24"/>
                <w:szCs w:val="24"/>
                <w:u w:val="single"/>
                <w:lang w:val="en-US" w:eastAsia="zh-CN"/>
              </w:rPr>
            </w:pPr>
            <w:r>
              <w:rPr>
                <w:rFonts w:hint="eastAsia" w:cs="Times New Roman"/>
                <w:szCs w:val="21"/>
                <w:lang w:val="en-US" w:eastAsia="zh-CN"/>
              </w:rPr>
              <w:t>大写：</w:t>
            </w:r>
            <w:r>
              <w:rPr>
                <w:rFonts w:hint="eastAsia" w:ascii="楷体_GB2312" w:hAnsi="Calibri" w:eastAsia="楷体_GB2312" w:cs="Times New Roman"/>
                <w:color w:val="000000"/>
                <w:sz w:val="24"/>
                <w:szCs w:val="24"/>
                <w:u w:val="single"/>
                <w:lang w:val="en-US" w:eastAsia="zh-CN"/>
              </w:rPr>
              <w:t xml:space="preserve">            </w:t>
            </w:r>
          </w:p>
          <w:p w14:paraId="3E31E938">
            <w:pPr>
              <w:keepNext w:val="0"/>
              <w:keepLines w:val="0"/>
              <w:suppressLineNumbers w:val="0"/>
              <w:spacing w:before="0" w:beforeAutospacing="0" w:after="0" w:afterAutospacing="0" w:line="420" w:lineRule="exact"/>
              <w:ind w:left="0" w:right="0" w:firstLine="420" w:firstLineChars="200"/>
              <w:jc w:val="left"/>
              <w:rPr>
                <w:rFonts w:hint="eastAsia" w:ascii="楷体_GB2312" w:hAnsi="Calibri" w:eastAsia="楷体_GB2312" w:cs="Times New Roman"/>
                <w:color w:val="000000"/>
                <w:sz w:val="24"/>
                <w:szCs w:val="24"/>
                <w:lang w:val="en-US" w:eastAsia="zh-CN"/>
              </w:rPr>
            </w:pPr>
            <w:r>
              <w:rPr>
                <w:rFonts w:hint="eastAsia" w:cs="Times New Roman"/>
                <w:szCs w:val="21"/>
                <w:lang w:val="en-US" w:eastAsia="zh-CN"/>
              </w:rPr>
              <w:t>小写：</w:t>
            </w:r>
            <w:r>
              <w:rPr>
                <w:rFonts w:hint="eastAsia" w:ascii="楷体_GB2312" w:hAnsi="Calibri" w:eastAsia="楷体_GB2312" w:cs="Times New Roman"/>
                <w:color w:val="000000"/>
                <w:sz w:val="24"/>
                <w:szCs w:val="24"/>
                <w:u w:val="single"/>
                <w:lang w:val="en-US" w:eastAsia="zh-CN"/>
              </w:rPr>
              <w:t xml:space="preserve">            </w:t>
            </w:r>
          </w:p>
        </w:tc>
        <w:tc>
          <w:tcPr>
            <w:tcW w:w="440" w:type="pct"/>
            <w:noWrap w:val="0"/>
            <w:vAlign w:val="center"/>
          </w:tcPr>
          <w:p w14:paraId="4077A254">
            <w:pPr>
              <w:keepNext w:val="0"/>
              <w:keepLines w:val="0"/>
              <w:suppressLineNumbers w:val="0"/>
              <w:spacing w:before="0" w:beforeAutospacing="0" w:after="0" w:afterAutospacing="0" w:line="420" w:lineRule="exact"/>
              <w:ind w:left="0" w:right="0" w:firstLine="0" w:firstLineChars="0"/>
              <w:jc w:val="center"/>
              <w:rPr>
                <w:rFonts w:hint="eastAsia" w:ascii="楷体_GB2312" w:hAnsi="Calibri" w:eastAsia="楷体_GB2312" w:cs="Times New Roman"/>
                <w:color w:val="000000"/>
                <w:sz w:val="24"/>
                <w:szCs w:val="24"/>
                <w:lang w:val="en-US" w:eastAsia="zh-CN"/>
              </w:rPr>
            </w:pPr>
          </w:p>
        </w:tc>
      </w:tr>
    </w:tbl>
    <w:p w14:paraId="04F3D0BF">
      <w:pPr>
        <w:spacing w:line="360" w:lineRule="auto"/>
        <w:ind w:firstLine="630" w:firstLineChars="300"/>
        <w:rPr>
          <w:rFonts w:cs="Times New Roman"/>
          <w:szCs w:val="21"/>
        </w:rPr>
      </w:pPr>
      <w:r>
        <w:rPr>
          <w:rFonts w:hint="eastAsia" w:cs="Times New Roman"/>
          <w:szCs w:val="21"/>
        </w:rPr>
        <w:t>单价应包括材料成本、运输费、包装费、劳务费、装卸、仓储保管、试验检测（指产品出厂前按国家规定频率的试验检测）、取样、保险、利润、税金、政策性文件规定及合同包含的所有风险、责任等各项应有费用。</w:t>
      </w:r>
    </w:p>
    <w:p w14:paraId="14BB0ABA">
      <w:pPr>
        <w:rPr>
          <w:rFonts w:ascii="宋体" w:hAnsi="宋体" w:eastAsia="宋体" w:cs="宋体"/>
          <w:sz w:val="20"/>
          <w:szCs w:val="20"/>
          <w:lang w:eastAsia="zh-CN"/>
        </w:rPr>
      </w:pPr>
    </w:p>
    <w:p w14:paraId="5AD56E98">
      <w:pPr>
        <w:pStyle w:val="2"/>
        <w:rPr>
          <w:lang w:eastAsia="zh-CN"/>
        </w:rPr>
      </w:pPr>
    </w:p>
    <w:p w14:paraId="05A42478">
      <w:pPr>
        <w:pStyle w:val="2"/>
        <w:rPr>
          <w:lang w:eastAsia="zh-CN"/>
        </w:rPr>
      </w:pPr>
    </w:p>
    <w:p w14:paraId="657C86A5">
      <w:pPr>
        <w:rPr>
          <w:rFonts w:ascii="宋体" w:hAnsi="宋体" w:eastAsia="宋体" w:cs="宋体"/>
          <w:sz w:val="20"/>
          <w:szCs w:val="20"/>
          <w:lang w:eastAsia="zh-CN"/>
        </w:rPr>
      </w:pPr>
    </w:p>
    <w:p w14:paraId="1D1D40D0">
      <w:pPr>
        <w:numPr>
          <w:ilvl w:val="0"/>
          <w:numId w:val="0"/>
        </w:numPr>
        <w:rPr>
          <w:rFonts w:hint="default"/>
          <w:lang w:val="en-US" w:eastAsia="zh-CN"/>
        </w:rPr>
      </w:pPr>
    </w:p>
    <w:p w14:paraId="0E838B63">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7F702671">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4DA80495">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2FCD5830">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4EF3BA47">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07015240">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39F44947">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BABA912">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73E4A0FF">
      <w:pPr>
        <w:pStyle w:val="2"/>
        <w:rPr>
          <w:rFonts w:hint="eastAsia"/>
          <w:lang w:val="en-US" w:eastAsia="zh-CN"/>
        </w:rPr>
      </w:pPr>
    </w:p>
    <w:p w14:paraId="0A2BD07C">
      <w:pPr>
        <w:pStyle w:val="2"/>
        <w:rPr>
          <w:rFonts w:hint="eastAsia"/>
          <w:lang w:val="en-US" w:eastAsia="zh-CN"/>
        </w:rPr>
      </w:pPr>
    </w:p>
    <w:p w14:paraId="32CD4E2B">
      <w:pPr>
        <w:pStyle w:val="2"/>
        <w:rPr>
          <w:rFonts w:hint="eastAsia"/>
          <w:lang w:val="en-US" w:eastAsia="zh-CN"/>
        </w:rPr>
      </w:pPr>
    </w:p>
    <w:p w14:paraId="41BDD4C3">
      <w:pPr>
        <w:pStyle w:val="2"/>
        <w:rPr>
          <w:rFonts w:hint="eastAsia"/>
          <w:lang w:val="en-US" w:eastAsia="zh-CN"/>
        </w:rPr>
      </w:pPr>
    </w:p>
    <w:p w14:paraId="530AC617">
      <w:pPr>
        <w:pStyle w:val="2"/>
        <w:rPr>
          <w:rFonts w:hint="eastAsia"/>
          <w:lang w:val="en-US" w:eastAsia="zh-CN"/>
        </w:rPr>
      </w:pPr>
    </w:p>
    <w:p w14:paraId="212F7D1A">
      <w:pPr>
        <w:keepNext w:val="0"/>
        <w:keepLines w:val="0"/>
        <w:widowControl/>
        <w:suppressLineNumbers w:val="0"/>
        <w:jc w:val="both"/>
        <w:rPr>
          <w:rFonts w:hint="eastAsia" w:asciiTheme="majorEastAsia" w:hAnsiTheme="majorEastAsia" w:eastAsiaTheme="majorEastAsia" w:cstheme="majorEastAsia"/>
          <w:b/>
          <w:color w:val="000000"/>
          <w:kern w:val="0"/>
          <w:sz w:val="40"/>
          <w:szCs w:val="40"/>
          <w:lang w:val="en-US" w:eastAsia="zh-CN" w:bidi="ar"/>
        </w:rPr>
      </w:pPr>
    </w:p>
    <w:p w14:paraId="433AE9D0">
      <w:pPr>
        <w:pStyle w:val="4"/>
        <w:numPr>
          <w:ilvl w:val="0"/>
          <w:numId w:val="2"/>
        </w:numPr>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r>
        <w:rPr>
          <w:rFonts w:hint="eastAsia" w:ascii="宋体" w:hAnsi="宋体" w:cs="宋体"/>
          <w:bCs w:val="0"/>
          <w:snapToGrid w:val="0"/>
          <w:kern w:val="0"/>
          <w:sz w:val="32"/>
          <w:lang w:val="en-US" w:eastAsia="zh-CN"/>
        </w:rPr>
        <w:t>评选办法</w:t>
      </w:r>
    </w:p>
    <w:p w14:paraId="438AE341">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1.组建评审小组</w:t>
      </w:r>
    </w:p>
    <w:p w14:paraId="48BF62E7">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由选择人根据本次选择的特点组建评审小组，成员人数见一、 基本原则：</w:t>
      </w:r>
    </w:p>
    <w:p w14:paraId="566B0B4C">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1.评审应遵循公平、公正、科学、择优的原则。</w:t>
      </w:r>
    </w:p>
    <w:p w14:paraId="1374767D">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2.本次评审为递交响应文件的所有合格供应商提供公平的竞争机会。</w:t>
      </w:r>
    </w:p>
    <w:p w14:paraId="46806D91">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3.评审小组将遵循公平、公正的竞争原则，严格按照选择文件的要求，对响应文件、澄清及承诺文件等进行分析、评价，并确定中选单位。</w:t>
      </w:r>
    </w:p>
    <w:p w14:paraId="3D0BB533">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p>
    <w:p w14:paraId="63757C39">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二、评审程序：</w:t>
      </w:r>
    </w:p>
    <w:p w14:paraId="118CEF84">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本选择文件响应人须知。</w:t>
      </w:r>
    </w:p>
    <w:p w14:paraId="539E8A1B">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2.评审小组工作原则</w:t>
      </w:r>
    </w:p>
    <w:p w14:paraId="4E00F622">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评审小组成员应当按照客观、公正、审慎的原则，根据选择文件规定的评审程序、评审方法和评审标准进行独立评审。未实质性响应选择文件的响应文件按无效响应处理。</w:t>
      </w:r>
    </w:p>
    <w:p w14:paraId="716AC289">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3.评审程序和内容</w:t>
      </w:r>
    </w:p>
    <w:p w14:paraId="3D222D6B">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(1)本项目选择由选择人主持，宣布评审的有关事项。</w:t>
      </w:r>
    </w:p>
    <w:p w14:paraId="3120D4E1">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115AB693">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(3)评审小组对通过形式评审的响应单位就报价等要素进行评审。</w:t>
      </w:r>
    </w:p>
    <w:p w14:paraId="7EA9A8ED">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(4)完成选择报告，推荐候选合作单位。</w:t>
      </w:r>
    </w:p>
    <w:p w14:paraId="572AB5BD">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p>
    <w:p w14:paraId="1818339E">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三、本次选择采用：</w:t>
      </w:r>
    </w:p>
    <w:p w14:paraId="2F9D380F">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sym w:font="Wingdings" w:char="00FE"/>
      </w:r>
      <w:r>
        <w:rPr>
          <w:rFonts w:hint="eastAsia" w:ascii="宋体" w:hAnsi="宋体" w:eastAsia="宋体" w:cs="宋体"/>
          <w:color w:val="000000"/>
          <w:kern w:val="0"/>
          <w:sz w:val="24"/>
          <w:szCs w:val="24"/>
          <w:lang w:val="en-US" w:eastAsia="zh-CN"/>
        </w:rPr>
        <w:t>经评审的最低价法。</w:t>
      </w:r>
    </w:p>
    <w:p w14:paraId="69D1EDDF">
      <w:pPr>
        <w:pStyle w:val="2"/>
        <w:rPr>
          <w:rFonts w:hint="eastAsia" w:ascii="宋体" w:hAnsi="宋体" w:cs="宋体"/>
          <w:bCs w:val="0"/>
          <w:snapToGrid w:val="0"/>
          <w:kern w:val="0"/>
          <w:sz w:val="32"/>
          <w:lang w:val="en-US" w:eastAsia="zh-CN"/>
        </w:rPr>
      </w:pPr>
    </w:p>
    <w:p w14:paraId="22B4DAB0">
      <w:pPr>
        <w:pStyle w:val="2"/>
        <w:rPr>
          <w:rFonts w:hint="eastAsia" w:ascii="宋体" w:hAnsi="宋体" w:cs="宋体"/>
          <w:bCs w:val="0"/>
          <w:snapToGrid w:val="0"/>
          <w:kern w:val="0"/>
          <w:sz w:val="32"/>
          <w:lang w:val="en-US" w:eastAsia="zh-CN"/>
        </w:rPr>
      </w:pPr>
    </w:p>
    <w:p w14:paraId="4E51FC86">
      <w:pPr>
        <w:pStyle w:val="2"/>
        <w:rPr>
          <w:rFonts w:hint="eastAsia" w:ascii="宋体" w:hAnsi="宋体" w:cs="宋体"/>
          <w:bCs w:val="0"/>
          <w:snapToGrid w:val="0"/>
          <w:kern w:val="0"/>
          <w:sz w:val="32"/>
          <w:lang w:val="en-US" w:eastAsia="zh-CN"/>
        </w:rPr>
      </w:pPr>
    </w:p>
    <w:p w14:paraId="7B8B0D56">
      <w:pPr>
        <w:numPr>
          <w:ilvl w:val="0"/>
          <w:numId w:val="2"/>
        </w:numPr>
        <w:ind w:left="0" w:leftChars="0" w:firstLine="643" w:firstLineChars="200"/>
        <w:jc w:val="center"/>
        <w:rPr>
          <w:rFonts w:hint="eastAsia" w:ascii="宋体" w:hAnsi="宋体" w:eastAsia="宋体" w:cs="宋体"/>
          <w:b/>
          <w:bCs w:val="0"/>
          <w:snapToGrid w:val="0"/>
          <w:kern w:val="0"/>
          <w:sz w:val="32"/>
          <w:szCs w:val="44"/>
          <w:lang w:val="en-US" w:eastAsia="zh-CN" w:bidi="ar-SA"/>
        </w:rPr>
      </w:pP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p>
    <w:p w14:paraId="41811FBA">
      <w:pPr>
        <w:autoSpaceDE w:val="0"/>
        <w:autoSpaceDN w:val="0"/>
        <w:adjustRightInd w:val="0"/>
        <w:spacing w:line="360" w:lineRule="auto"/>
        <w:ind w:firstLine="480" w:firstLineChars="200"/>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详见下一页</w:t>
      </w:r>
    </w:p>
    <w:p w14:paraId="5576124A">
      <w:pPr>
        <w:pStyle w:val="2"/>
        <w:rPr>
          <w:rFonts w:hint="eastAsia" w:ascii="宋体" w:hAnsi="宋体" w:eastAsia="宋体" w:cs="宋体"/>
          <w:b/>
          <w:bCs w:val="0"/>
          <w:snapToGrid w:val="0"/>
          <w:kern w:val="0"/>
          <w:sz w:val="32"/>
          <w:szCs w:val="44"/>
          <w:lang w:val="en-US" w:eastAsia="zh-CN" w:bidi="ar-SA"/>
        </w:rPr>
      </w:pPr>
    </w:p>
    <w:p w14:paraId="54D6EC37">
      <w:pPr>
        <w:pStyle w:val="2"/>
        <w:numPr>
          <w:ilvl w:val="0"/>
          <w:numId w:val="0"/>
        </w:numPr>
        <w:ind w:leftChars="200"/>
        <w:rPr>
          <w:rFonts w:hint="eastAsia"/>
          <w:lang w:val="en-US" w:eastAsia="zh-CN"/>
        </w:rPr>
      </w:pPr>
    </w:p>
    <w:p w14:paraId="6BA20E99">
      <w:pPr>
        <w:pStyle w:val="2"/>
        <w:numPr>
          <w:ilvl w:val="0"/>
          <w:numId w:val="0"/>
        </w:numPr>
        <w:ind w:leftChars="200"/>
        <w:rPr>
          <w:rFonts w:hint="eastAsia"/>
          <w:lang w:val="en-US" w:eastAsia="zh-CN"/>
        </w:rPr>
      </w:pPr>
    </w:p>
    <w:p w14:paraId="33B38B0E">
      <w:pPr>
        <w:pStyle w:val="2"/>
        <w:numPr>
          <w:ilvl w:val="0"/>
          <w:numId w:val="0"/>
        </w:numPr>
        <w:ind w:leftChars="200"/>
        <w:rPr>
          <w:rFonts w:hint="eastAsia"/>
          <w:lang w:val="en-US" w:eastAsia="zh-CN"/>
        </w:rPr>
      </w:pPr>
    </w:p>
    <w:p w14:paraId="5E735061">
      <w:pPr>
        <w:pStyle w:val="2"/>
        <w:numPr>
          <w:ilvl w:val="0"/>
          <w:numId w:val="0"/>
        </w:numPr>
        <w:ind w:leftChars="200"/>
        <w:rPr>
          <w:rFonts w:hint="eastAsia"/>
          <w:lang w:val="en-US" w:eastAsia="zh-CN"/>
        </w:rPr>
      </w:pPr>
    </w:p>
    <w:p w14:paraId="27EF8B11">
      <w:pPr>
        <w:pStyle w:val="2"/>
        <w:numPr>
          <w:ilvl w:val="0"/>
          <w:numId w:val="0"/>
        </w:numPr>
        <w:ind w:leftChars="200"/>
        <w:rPr>
          <w:rFonts w:hint="eastAsia"/>
          <w:lang w:val="en-US" w:eastAsia="zh-CN"/>
        </w:rPr>
      </w:pPr>
    </w:p>
    <w:p w14:paraId="669A6065">
      <w:pPr>
        <w:pStyle w:val="2"/>
        <w:numPr>
          <w:ilvl w:val="0"/>
          <w:numId w:val="0"/>
        </w:numPr>
        <w:ind w:leftChars="200"/>
        <w:rPr>
          <w:rFonts w:hint="eastAsia"/>
          <w:lang w:val="en-US" w:eastAsia="zh-CN"/>
        </w:rPr>
      </w:pPr>
    </w:p>
    <w:p w14:paraId="0483535B">
      <w:pPr>
        <w:pStyle w:val="2"/>
        <w:numPr>
          <w:ilvl w:val="0"/>
          <w:numId w:val="0"/>
        </w:numPr>
        <w:ind w:leftChars="200"/>
        <w:rPr>
          <w:rFonts w:hint="eastAsia"/>
          <w:lang w:val="en-US" w:eastAsia="zh-CN"/>
        </w:rPr>
      </w:pPr>
    </w:p>
    <w:p w14:paraId="3CC4B453">
      <w:pPr>
        <w:pStyle w:val="2"/>
        <w:numPr>
          <w:ilvl w:val="0"/>
          <w:numId w:val="0"/>
        </w:numPr>
        <w:ind w:leftChars="200"/>
        <w:rPr>
          <w:rFonts w:hint="eastAsia"/>
          <w:lang w:val="en-US" w:eastAsia="zh-CN"/>
        </w:rPr>
      </w:pPr>
    </w:p>
    <w:p w14:paraId="2B6AAFE3">
      <w:pPr>
        <w:pStyle w:val="2"/>
        <w:numPr>
          <w:ilvl w:val="0"/>
          <w:numId w:val="0"/>
        </w:numPr>
        <w:ind w:leftChars="200"/>
        <w:rPr>
          <w:rFonts w:hint="eastAsia"/>
          <w:lang w:val="en-US" w:eastAsia="zh-CN"/>
        </w:rPr>
      </w:pPr>
    </w:p>
    <w:p w14:paraId="3F666060">
      <w:pPr>
        <w:pStyle w:val="2"/>
        <w:numPr>
          <w:ilvl w:val="0"/>
          <w:numId w:val="0"/>
        </w:numPr>
        <w:ind w:leftChars="200"/>
        <w:rPr>
          <w:rFonts w:hint="eastAsia"/>
          <w:lang w:val="en-US" w:eastAsia="zh-CN"/>
        </w:rPr>
      </w:pPr>
    </w:p>
    <w:p w14:paraId="604E49A5">
      <w:pPr>
        <w:pStyle w:val="2"/>
        <w:numPr>
          <w:ilvl w:val="0"/>
          <w:numId w:val="0"/>
        </w:numPr>
        <w:ind w:leftChars="200"/>
        <w:rPr>
          <w:rFonts w:hint="eastAsia"/>
          <w:lang w:val="en-US" w:eastAsia="zh-CN"/>
        </w:rPr>
      </w:pPr>
    </w:p>
    <w:p w14:paraId="47E971FF">
      <w:pPr>
        <w:pStyle w:val="2"/>
        <w:numPr>
          <w:ilvl w:val="0"/>
          <w:numId w:val="0"/>
        </w:numPr>
        <w:ind w:leftChars="200"/>
        <w:rPr>
          <w:rFonts w:hint="eastAsia"/>
          <w:lang w:val="en-US" w:eastAsia="zh-CN"/>
        </w:rPr>
      </w:pPr>
    </w:p>
    <w:p w14:paraId="02CD4887">
      <w:pPr>
        <w:pStyle w:val="2"/>
        <w:numPr>
          <w:ilvl w:val="0"/>
          <w:numId w:val="0"/>
        </w:numPr>
        <w:ind w:leftChars="200"/>
        <w:rPr>
          <w:rFonts w:hint="eastAsia"/>
          <w:lang w:val="en-US" w:eastAsia="zh-CN"/>
        </w:rPr>
      </w:pPr>
    </w:p>
    <w:p w14:paraId="5391430A">
      <w:pPr>
        <w:pStyle w:val="2"/>
        <w:numPr>
          <w:ilvl w:val="0"/>
          <w:numId w:val="0"/>
        </w:numPr>
        <w:ind w:leftChars="200"/>
        <w:rPr>
          <w:rFonts w:hint="eastAsia"/>
          <w:lang w:val="en-US" w:eastAsia="zh-CN"/>
        </w:rPr>
      </w:pPr>
    </w:p>
    <w:p w14:paraId="639B27E7">
      <w:pPr>
        <w:pStyle w:val="2"/>
        <w:numPr>
          <w:ilvl w:val="0"/>
          <w:numId w:val="0"/>
        </w:numPr>
        <w:ind w:leftChars="200"/>
        <w:rPr>
          <w:rFonts w:hint="eastAsia"/>
          <w:lang w:val="en-US" w:eastAsia="zh-CN"/>
        </w:rPr>
      </w:pPr>
    </w:p>
    <w:p w14:paraId="50994276">
      <w:pPr>
        <w:pStyle w:val="2"/>
        <w:numPr>
          <w:ilvl w:val="0"/>
          <w:numId w:val="0"/>
        </w:numPr>
        <w:ind w:leftChars="200"/>
        <w:rPr>
          <w:rFonts w:hint="eastAsia"/>
          <w:lang w:val="en-US" w:eastAsia="zh-CN"/>
        </w:rPr>
      </w:pPr>
    </w:p>
    <w:p w14:paraId="71B63529">
      <w:pPr>
        <w:pStyle w:val="2"/>
        <w:numPr>
          <w:ilvl w:val="0"/>
          <w:numId w:val="0"/>
        </w:numPr>
        <w:ind w:leftChars="200"/>
        <w:rPr>
          <w:rFonts w:hint="eastAsia"/>
          <w:lang w:val="en-US" w:eastAsia="zh-CN"/>
        </w:rPr>
      </w:pPr>
    </w:p>
    <w:p w14:paraId="375A4C6D">
      <w:pPr>
        <w:pStyle w:val="2"/>
        <w:numPr>
          <w:ilvl w:val="0"/>
          <w:numId w:val="0"/>
        </w:numPr>
        <w:ind w:leftChars="200"/>
        <w:rPr>
          <w:rFonts w:hint="eastAsia"/>
          <w:lang w:val="en-US" w:eastAsia="zh-CN"/>
        </w:rPr>
      </w:pPr>
    </w:p>
    <w:p w14:paraId="38AFA7B4">
      <w:pPr>
        <w:pStyle w:val="2"/>
        <w:numPr>
          <w:ilvl w:val="0"/>
          <w:numId w:val="0"/>
        </w:numPr>
        <w:ind w:leftChars="200"/>
        <w:rPr>
          <w:rFonts w:hint="eastAsia"/>
          <w:lang w:val="en-US" w:eastAsia="zh-CN"/>
        </w:rPr>
      </w:pPr>
    </w:p>
    <w:p w14:paraId="02D796E3">
      <w:pPr>
        <w:pStyle w:val="2"/>
        <w:numPr>
          <w:ilvl w:val="0"/>
          <w:numId w:val="0"/>
        </w:numPr>
        <w:ind w:leftChars="200"/>
        <w:rPr>
          <w:rFonts w:hint="eastAsia"/>
          <w:lang w:val="en-US" w:eastAsia="zh-CN"/>
        </w:rPr>
      </w:pPr>
    </w:p>
    <w:p w14:paraId="444007CF">
      <w:pPr>
        <w:pStyle w:val="2"/>
        <w:numPr>
          <w:ilvl w:val="0"/>
          <w:numId w:val="0"/>
        </w:numPr>
        <w:ind w:leftChars="200"/>
        <w:rPr>
          <w:rFonts w:hint="eastAsia"/>
          <w:lang w:val="en-US" w:eastAsia="zh-CN"/>
        </w:rPr>
      </w:pPr>
    </w:p>
    <w:p w14:paraId="3639306A">
      <w:pPr>
        <w:pStyle w:val="2"/>
        <w:numPr>
          <w:ilvl w:val="0"/>
          <w:numId w:val="0"/>
        </w:numPr>
        <w:ind w:leftChars="200"/>
        <w:rPr>
          <w:rFonts w:hint="eastAsia"/>
          <w:lang w:val="en-US" w:eastAsia="zh-CN"/>
        </w:rPr>
      </w:pPr>
    </w:p>
    <w:p w14:paraId="7489BED8">
      <w:pPr>
        <w:pStyle w:val="4"/>
        <w:numPr>
          <w:ilvl w:val="0"/>
          <w:numId w:val="0"/>
        </w:numPr>
        <w:tabs>
          <w:tab w:val="left" w:pos="2544"/>
          <w:tab w:val="center" w:pos="4320"/>
        </w:tabs>
        <w:adjustRightInd w:val="0"/>
        <w:snapToGrid w:val="0"/>
        <w:spacing w:before="0" w:after="0" w:line="360" w:lineRule="auto"/>
        <w:jc w:val="right"/>
        <w:rPr>
          <w:rFonts w:hint="default" w:asciiTheme="majorEastAsia" w:hAnsiTheme="majorEastAsia" w:eastAsiaTheme="majorEastAsia" w:cstheme="majorEastAsia"/>
          <w:b w:val="0"/>
          <w:bCs/>
          <w:snapToGrid w:val="0"/>
          <w:kern w:val="0"/>
          <w:sz w:val="48"/>
          <w:szCs w:val="48"/>
          <w:lang w:val="en-US" w:eastAsia="zh-CN"/>
        </w:rPr>
      </w:pPr>
      <w:r>
        <w:rPr>
          <w:rFonts w:hint="eastAsia" w:asciiTheme="majorEastAsia" w:hAnsiTheme="majorEastAsia" w:eastAsiaTheme="majorEastAsia" w:cstheme="majorEastAsia"/>
          <w:bCs w:val="0"/>
          <w:snapToGrid w:val="0"/>
          <w:kern w:val="0"/>
          <w:sz w:val="48"/>
          <w:szCs w:val="48"/>
          <w:lang w:val="en-US" w:eastAsia="zh-CN"/>
        </w:rPr>
        <w:t xml:space="preserve">             </w:t>
      </w:r>
    </w:p>
    <w:p w14:paraId="3F9536FE">
      <w:pPr>
        <w:pStyle w:val="4"/>
        <w:numPr>
          <w:ilvl w:val="0"/>
          <w:numId w:val="0"/>
        </w:numPr>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48"/>
          <w:szCs w:val="48"/>
          <w:lang w:val="en-US" w:eastAsia="zh-CN"/>
        </w:rPr>
      </w:pPr>
      <w:r>
        <w:rPr>
          <w:rFonts w:hint="eastAsia" w:asciiTheme="majorEastAsia" w:hAnsiTheme="majorEastAsia" w:eastAsiaTheme="majorEastAsia" w:cstheme="majorEastAsia"/>
          <w:bCs w:val="0"/>
          <w:snapToGrid w:val="0"/>
          <w:kern w:val="0"/>
          <w:sz w:val="44"/>
          <w:szCs w:val="44"/>
          <w:lang w:val="en-US" w:eastAsia="zh-CN"/>
        </w:rPr>
        <w:t>武义县普通国道公路全寿命周期养护试点项目</w:t>
      </w:r>
      <w:r>
        <w:rPr>
          <w:rFonts w:hint="eastAsia" w:asciiTheme="majorEastAsia" w:hAnsiTheme="majorEastAsia" w:eastAsiaTheme="majorEastAsia" w:cstheme="majorEastAsia"/>
          <w:bCs w:val="0"/>
          <w:snapToGrid w:val="0"/>
          <w:kern w:val="0"/>
          <w:sz w:val="48"/>
          <w:szCs w:val="48"/>
          <w:lang w:val="en-US" w:eastAsia="zh-CN"/>
        </w:rPr>
        <w:t xml:space="preserve">  </w:t>
      </w:r>
    </w:p>
    <w:p w14:paraId="4D1D4E4B">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heme="majorEastAsia" w:hAnsiTheme="majorEastAsia" w:eastAsiaTheme="majorEastAsia" w:cstheme="majorEastAsia"/>
          <w:sz w:val="44"/>
          <w:szCs w:val="44"/>
        </w:rPr>
      </w:pPr>
    </w:p>
    <w:p w14:paraId="53773227">
      <w:pPr>
        <w:adjustRightInd w:val="0"/>
        <w:snapToGrid w:val="0"/>
        <w:spacing w:line="560" w:lineRule="exact"/>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w:t>
      </w:r>
      <w:r>
        <w:rPr>
          <w:rFonts w:hint="eastAsia" w:asciiTheme="majorEastAsia" w:hAnsiTheme="majorEastAsia" w:eastAsiaTheme="majorEastAsia" w:cstheme="majorEastAsia"/>
          <w:bCs w:val="0"/>
          <w:snapToGrid w:val="0"/>
          <w:kern w:val="0"/>
          <w:sz w:val="30"/>
          <w:szCs w:val="30"/>
          <w:lang w:val="en-US" w:eastAsia="zh-CN"/>
        </w:rPr>
        <w:t>正本/副本</w:t>
      </w:r>
    </w:p>
    <w:p w14:paraId="74D4A44F">
      <w:pPr>
        <w:adjustRightInd w:val="0"/>
        <w:snapToGrid w:val="0"/>
        <w:spacing w:line="560" w:lineRule="exact"/>
        <w:jc w:val="center"/>
        <w:rPr>
          <w:rFonts w:hint="eastAsia" w:asciiTheme="majorEastAsia" w:hAnsiTheme="majorEastAsia" w:eastAsiaTheme="majorEastAsia" w:cstheme="majorEastAsia"/>
          <w:sz w:val="30"/>
        </w:rPr>
      </w:pPr>
    </w:p>
    <w:p w14:paraId="366B2ADE">
      <w:pPr>
        <w:adjustRightInd w:val="0"/>
        <w:snapToGrid w:val="0"/>
        <w:spacing w:line="560" w:lineRule="exact"/>
        <w:jc w:val="center"/>
        <w:rPr>
          <w:rFonts w:hint="eastAsia" w:asciiTheme="majorEastAsia" w:hAnsiTheme="majorEastAsia" w:eastAsiaTheme="majorEastAsia" w:cstheme="majorEastAsia"/>
          <w:sz w:val="30"/>
        </w:rPr>
      </w:pPr>
    </w:p>
    <w:p w14:paraId="7BBA8804">
      <w:pPr>
        <w:adjustRightInd w:val="0"/>
        <w:snapToGrid w:val="0"/>
        <w:spacing w:line="560" w:lineRule="exact"/>
        <w:jc w:val="center"/>
        <w:rPr>
          <w:rFonts w:hint="eastAsia" w:asciiTheme="majorEastAsia" w:hAnsiTheme="majorEastAsia" w:eastAsiaTheme="majorEastAsia" w:cstheme="majorEastAsia"/>
          <w:sz w:val="30"/>
        </w:rPr>
      </w:pPr>
    </w:p>
    <w:p w14:paraId="6EFE4BDF">
      <w:pPr>
        <w:adjustRightInd w:val="0"/>
        <w:snapToGrid w:val="0"/>
        <w:spacing w:line="560" w:lineRule="exact"/>
        <w:jc w:val="center"/>
        <w:rPr>
          <w:rFonts w:hint="eastAsia" w:asciiTheme="majorEastAsia" w:hAnsiTheme="majorEastAsia" w:eastAsiaTheme="majorEastAsia" w:cstheme="majorEastAsia"/>
          <w:sz w:val="30"/>
        </w:rPr>
      </w:pPr>
    </w:p>
    <w:p w14:paraId="7E6AB9AC">
      <w:pPr>
        <w:adjustRightInd w:val="0"/>
        <w:snapToGrid w:val="0"/>
        <w:spacing w:line="560" w:lineRule="exact"/>
        <w:jc w:val="center"/>
        <w:rPr>
          <w:rFonts w:hint="eastAsia" w:asciiTheme="majorEastAsia" w:hAnsiTheme="majorEastAsia" w:eastAsiaTheme="majorEastAsia" w:cstheme="majorEastAsia"/>
          <w:sz w:val="30"/>
        </w:rPr>
      </w:pPr>
    </w:p>
    <w:p w14:paraId="4C1DA55A">
      <w:pPr>
        <w:pStyle w:val="4"/>
        <w:numPr>
          <w:ilvl w:val="0"/>
          <w:numId w:val="0"/>
        </w:numPr>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Cs w:val="0"/>
          <w:snapToGrid w:val="0"/>
          <w:kern w:val="0"/>
          <w:sz w:val="48"/>
          <w:szCs w:val="48"/>
          <w:lang w:val="en-US" w:eastAsia="zh-CN"/>
        </w:rPr>
        <w:t xml:space="preserve"> 玄武岩采购</w:t>
      </w:r>
      <w:r>
        <w:rPr>
          <w:rFonts w:hint="eastAsia" w:asciiTheme="majorEastAsia" w:hAnsiTheme="majorEastAsia" w:eastAsiaTheme="majorEastAsia" w:cstheme="majorEastAsia"/>
          <w:b/>
          <w:bCs/>
          <w:sz w:val="48"/>
          <w:szCs w:val="48"/>
          <w:lang w:val="en-US" w:eastAsia="zh-CN"/>
        </w:rPr>
        <w:t>响应文件</w:t>
      </w:r>
    </w:p>
    <w:p w14:paraId="3D7CD197">
      <w:pPr>
        <w:adjustRightInd w:val="0"/>
        <w:snapToGrid w:val="0"/>
        <w:spacing w:line="560" w:lineRule="exact"/>
        <w:jc w:val="center"/>
        <w:rPr>
          <w:rFonts w:hint="eastAsia" w:asciiTheme="majorEastAsia" w:hAnsiTheme="majorEastAsia" w:eastAsiaTheme="majorEastAsia" w:cstheme="majorEastAsia"/>
          <w:sz w:val="30"/>
        </w:rPr>
      </w:pPr>
    </w:p>
    <w:p w14:paraId="12230174">
      <w:pPr>
        <w:adjustRightInd w:val="0"/>
        <w:snapToGrid w:val="0"/>
        <w:spacing w:line="560" w:lineRule="exact"/>
        <w:jc w:val="center"/>
        <w:rPr>
          <w:rFonts w:hint="eastAsia" w:asciiTheme="majorEastAsia" w:hAnsiTheme="majorEastAsia" w:eastAsiaTheme="majorEastAsia" w:cstheme="majorEastAsia"/>
          <w:sz w:val="30"/>
        </w:rPr>
      </w:pPr>
    </w:p>
    <w:p w14:paraId="3B960C85">
      <w:pPr>
        <w:adjustRightInd w:val="0"/>
        <w:snapToGrid w:val="0"/>
        <w:spacing w:line="560" w:lineRule="exact"/>
        <w:rPr>
          <w:rFonts w:hint="eastAsia" w:asciiTheme="majorEastAsia" w:hAnsiTheme="majorEastAsia" w:eastAsiaTheme="majorEastAsia" w:cstheme="majorEastAsia"/>
          <w:sz w:val="30"/>
        </w:rPr>
      </w:pPr>
    </w:p>
    <w:p w14:paraId="4FE58AB9">
      <w:pPr>
        <w:adjustRightInd w:val="0"/>
        <w:snapToGrid w:val="0"/>
        <w:spacing w:line="560" w:lineRule="exact"/>
        <w:rPr>
          <w:rFonts w:hint="eastAsia" w:asciiTheme="majorEastAsia" w:hAnsiTheme="majorEastAsia" w:eastAsiaTheme="majorEastAsia" w:cstheme="majorEastAsia"/>
          <w:sz w:val="30"/>
        </w:rPr>
      </w:pPr>
    </w:p>
    <w:p w14:paraId="0E4A639E">
      <w:pPr>
        <w:adjustRightInd w:val="0"/>
        <w:snapToGrid w:val="0"/>
        <w:spacing w:line="560" w:lineRule="exact"/>
        <w:rPr>
          <w:rFonts w:hint="eastAsia" w:asciiTheme="majorEastAsia" w:hAnsiTheme="majorEastAsia" w:eastAsiaTheme="majorEastAsia" w:cstheme="majorEastAsia"/>
          <w:sz w:val="30"/>
        </w:rPr>
      </w:pPr>
    </w:p>
    <w:p w14:paraId="6BBCE363">
      <w:pPr>
        <w:adjustRightInd w:val="0"/>
        <w:snapToGrid w:val="0"/>
        <w:spacing w:line="560" w:lineRule="exact"/>
        <w:rPr>
          <w:rFonts w:hint="eastAsia" w:asciiTheme="majorEastAsia" w:hAnsiTheme="majorEastAsia" w:eastAsiaTheme="majorEastAsia" w:cstheme="majorEastAsia"/>
          <w:sz w:val="30"/>
        </w:rPr>
      </w:pPr>
    </w:p>
    <w:p w14:paraId="589AFC5F">
      <w:pPr>
        <w:adjustRightInd w:val="0"/>
        <w:snapToGrid w:val="0"/>
        <w:spacing w:line="560" w:lineRule="exact"/>
        <w:rPr>
          <w:rFonts w:hint="eastAsia" w:asciiTheme="majorEastAsia" w:hAnsiTheme="majorEastAsia" w:eastAsiaTheme="majorEastAsia" w:cstheme="majorEastAsia"/>
          <w:sz w:val="30"/>
        </w:rPr>
      </w:pPr>
    </w:p>
    <w:p w14:paraId="79777E7A">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9C652C0">
      <w:pPr>
        <w:adjustRightInd w:val="0"/>
        <w:snapToGrid w:val="0"/>
        <w:spacing w:line="560" w:lineRule="exact"/>
        <w:jc w:val="both"/>
        <w:rPr>
          <w:rFonts w:hint="eastAsia" w:asciiTheme="majorEastAsia" w:hAnsiTheme="majorEastAsia" w:eastAsiaTheme="majorEastAsia" w:cstheme="majorEastAsia"/>
          <w:sz w:val="30"/>
        </w:rPr>
      </w:pPr>
    </w:p>
    <w:p w14:paraId="34BF7FD9">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03676463">
      <w:pPr>
        <w:rPr>
          <w:rFonts w:hint="eastAsia"/>
        </w:rPr>
      </w:pPr>
    </w:p>
    <w:p w14:paraId="49EBA7D8">
      <w:pPr>
        <w:rPr>
          <w:rFonts w:hint="eastAsia"/>
        </w:rPr>
      </w:pPr>
    </w:p>
    <w:p w14:paraId="17448888">
      <w:pPr>
        <w:rPr>
          <w:rFonts w:hint="eastAsia"/>
        </w:rPr>
      </w:pPr>
      <w:r>
        <w:rPr>
          <w:rFonts w:hint="eastAsia"/>
        </w:rPr>
        <w:br w:type="page"/>
      </w:r>
    </w:p>
    <w:p w14:paraId="72AB0EDC">
      <w:pPr>
        <w:pStyle w:val="2"/>
        <w:rPr>
          <w:rFonts w:hint="eastAsia"/>
        </w:rPr>
      </w:pPr>
    </w:p>
    <w:p w14:paraId="08BEAA65">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4E46CFB8">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54DD8CF0">
      <w:pPr>
        <w:numPr>
          <w:ilvl w:val="0"/>
          <w:numId w:val="3"/>
        </w:num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我方仔细研究了</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武义县普通国道公路全寿命周期养护试点项目玄武岩采购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文件的全部内容和文件。本项目我方的总报价为:大写</w:t>
      </w:r>
      <w:r>
        <w:rPr>
          <w:rFonts w:hint="eastAsia" w:ascii="宋体" w:hAnsi="宋体" w:cs="宋体"/>
          <w:szCs w:val="21"/>
          <w:u w:val="non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宋体" w:hAnsi="宋体" w:eastAsia="宋体" w:cs="宋体"/>
          <w:snapToGrid w:val="0"/>
          <w:kern w:val="0"/>
          <w:szCs w:val="21"/>
        </w:rPr>
        <w:t>(</w:t>
      </w:r>
      <w:r>
        <w:rPr>
          <w:rFonts w:hint="eastAsia" w:ascii="宋体" w:hAnsi="宋体" w:eastAsia="宋体" w:cs="宋体"/>
          <w:color w:val="000000"/>
          <w:kern w:val="0"/>
          <w:sz w:val="24"/>
          <w:szCs w:val="24"/>
          <w:lang w:val="en-US" w:eastAsia="zh-CN"/>
        </w:rPr>
        <w:sym w:font="Wingdings" w:char="00FE"/>
      </w:r>
      <w:r>
        <w:rPr>
          <w:rFonts w:hint="eastAsia" w:ascii="宋体" w:hAnsi="宋体" w:eastAsia="宋体" w:cs="宋体"/>
          <w:snapToGrid w:val="0"/>
          <w:kern w:val="0"/>
          <w:szCs w:val="21"/>
        </w:rPr>
        <w:t>含税</w:t>
      </w:r>
      <w:r>
        <w:rPr>
          <w:rFonts w:hint="eastAsia" w:ascii="宋体" w:hAnsi="宋体" w:eastAsia="宋体" w:cs="宋体"/>
          <w:color w:val="000000"/>
          <w:kern w:val="0"/>
          <w:sz w:val="24"/>
          <w:szCs w:val="24"/>
          <w:lang w:val="en-US" w:eastAsia="zh-CN"/>
        </w:rPr>
        <w:sym w:font="Wingdings" w:char="00A8"/>
      </w:r>
      <w:r>
        <w:rPr>
          <w:rFonts w:hint="eastAsia" w:ascii="宋体" w:hAnsi="宋体" w:eastAsia="宋体" w:cs="宋体"/>
          <w:snapToGrid w:val="0"/>
          <w:kern w:val="0"/>
          <w:szCs w:val="21"/>
        </w:rPr>
        <w:t>不含税)。</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7AB67A9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2B9414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644770B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007F888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4782AA05">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p>
    <w:p w14:paraId="6B74F47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08D384C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3150CA29">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52A55F0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001E81E3">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792CAD2D">
      <w:pPr>
        <w:rPr>
          <w:rFonts w:hint="eastAsia"/>
          <w:lang w:val="en-US" w:eastAsia="zh-CN"/>
        </w:rPr>
      </w:pPr>
    </w:p>
    <w:p w14:paraId="080EE4AD">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6C6FE1BC">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：（盖单位公章）</w:t>
      </w:r>
    </w:p>
    <w:p w14:paraId="6C922792">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法定代表人或其委托代理人：（签字或盖章）</w:t>
      </w:r>
    </w:p>
    <w:p w14:paraId="2DBF9EF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    年     月     日</w:t>
      </w:r>
    </w:p>
    <w:p w14:paraId="5342428A">
      <w:pPr>
        <w:spacing w:line="480" w:lineRule="exact"/>
        <w:jc w:val="center"/>
        <w:rPr>
          <w:rFonts w:hint="eastAsia" w:ascii="黑体" w:eastAsia="黑体"/>
          <w:b/>
          <w:bCs/>
          <w:sz w:val="36"/>
        </w:rPr>
      </w:pPr>
    </w:p>
    <w:p w14:paraId="77EC99DB">
      <w:pPr>
        <w:spacing w:line="480" w:lineRule="exact"/>
        <w:jc w:val="center"/>
        <w:rPr>
          <w:rFonts w:hint="eastAsia" w:ascii="黑体" w:eastAsia="黑体"/>
          <w:b/>
          <w:bCs/>
          <w:sz w:val="36"/>
        </w:rPr>
      </w:pPr>
    </w:p>
    <w:p w14:paraId="71B5C60B">
      <w:pPr>
        <w:snapToGrid w:val="0"/>
        <w:spacing w:line="360" w:lineRule="auto"/>
        <w:jc w:val="center"/>
        <w:rPr>
          <w:rFonts w:hint="eastAsia" w:ascii="宋体" w:hAnsi="宋体" w:cs="宋体"/>
          <w:b/>
          <w:bCs/>
          <w:sz w:val="32"/>
          <w:szCs w:val="32"/>
        </w:rPr>
      </w:pPr>
      <w:bookmarkStart w:id="8" w:name="_Toc478761773"/>
      <w:bookmarkStart w:id="9" w:name="_Toc31445"/>
      <w:r>
        <w:rPr>
          <w:rFonts w:hint="eastAsia" w:ascii="宋体" w:hAnsi="宋体" w:cs="宋体"/>
          <w:b/>
          <w:bCs/>
          <w:sz w:val="32"/>
          <w:szCs w:val="32"/>
        </w:rPr>
        <w:t>二、</w:t>
      </w:r>
      <w:bookmarkEnd w:id="8"/>
      <w:bookmarkEnd w:id="9"/>
      <w:r>
        <w:rPr>
          <w:rFonts w:hint="eastAsia" w:ascii="宋体" w:hAnsi="宋体" w:cs="宋体"/>
          <w:b/>
          <w:bCs/>
          <w:sz w:val="32"/>
          <w:szCs w:val="32"/>
        </w:rPr>
        <w:t>法定代表人身份证明</w:t>
      </w:r>
      <w:r>
        <w:rPr>
          <w:rFonts w:hint="eastAsia" w:ascii="宋体" w:hAnsi="宋体" w:cs="宋体"/>
          <w:b/>
          <w:bCs/>
          <w:sz w:val="32"/>
          <w:szCs w:val="32"/>
          <w:lang w:val="en-US" w:eastAsia="zh-CN"/>
        </w:rPr>
        <w:t>及</w:t>
      </w:r>
      <w:r>
        <w:rPr>
          <w:rFonts w:hint="eastAsia" w:ascii="宋体" w:hAnsi="宋体" w:cs="宋体"/>
          <w:b/>
          <w:bCs/>
          <w:sz w:val="32"/>
          <w:szCs w:val="32"/>
        </w:rPr>
        <w:t>授权委托书</w:t>
      </w:r>
    </w:p>
    <w:p w14:paraId="770F1EB7">
      <w:pPr>
        <w:snapToGrid w:val="0"/>
        <w:spacing w:line="360" w:lineRule="auto"/>
        <w:jc w:val="center"/>
        <w:rPr>
          <w:rFonts w:hint="eastAsia" w:ascii="宋体" w:hAnsi="宋体" w:cs="宋体"/>
          <w:b/>
          <w:bCs/>
          <w:sz w:val="32"/>
          <w:szCs w:val="32"/>
        </w:rPr>
      </w:pPr>
    </w:p>
    <w:p w14:paraId="12D70649">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一</w:t>
      </w:r>
      <w:r>
        <w:rPr>
          <w:rFonts w:hint="eastAsia" w:ascii="宋体" w:hAnsi="宋体" w:cs="宋体"/>
          <w:b/>
          <w:bCs/>
          <w:sz w:val="32"/>
          <w:szCs w:val="32"/>
          <w:lang w:eastAsia="zh-CN"/>
        </w:rPr>
        <w:t>）</w:t>
      </w:r>
      <w:r>
        <w:rPr>
          <w:rFonts w:hint="eastAsia" w:ascii="宋体" w:hAnsi="宋体" w:cs="宋体"/>
          <w:b/>
          <w:bCs/>
          <w:sz w:val="32"/>
          <w:szCs w:val="32"/>
        </w:rPr>
        <w:t>法定代表人身份证明</w:t>
      </w:r>
    </w:p>
    <w:p w14:paraId="70AD04B9">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F2967F6">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342D6C45">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3504B1C7">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64BD6A05">
      <w:pPr>
        <w:snapToGrid w:val="0"/>
        <w:spacing w:line="480" w:lineRule="auto"/>
        <w:ind w:firstLine="0" w:firstLineChars="0"/>
        <w:rPr>
          <w:rFonts w:hint="eastAsia" w:ascii="宋体" w:hAnsi="宋体" w:cs="宋体"/>
          <w:szCs w:val="21"/>
        </w:rPr>
      </w:pPr>
    </w:p>
    <w:p w14:paraId="392E6011">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010097C6">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附：法定代表人身份证复印件</w:t>
      </w:r>
    </w:p>
    <w:p w14:paraId="2183FB9F">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 xml:space="preserve">：（盖单位公章） </w:t>
      </w:r>
    </w:p>
    <w:p w14:paraId="34EB0D90">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日期：      年    月    日</w:t>
      </w:r>
    </w:p>
    <w:p w14:paraId="0F8E3E18">
      <w:pPr>
        <w:pStyle w:val="18"/>
        <w:rPr>
          <w:rFonts w:hint="eastAsia"/>
        </w:rPr>
      </w:pPr>
    </w:p>
    <w:p w14:paraId="53965700">
      <w:pPr>
        <w:rPr>
          <w:rFonts w:hint="eastAsia"/>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D65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BF31037">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w:t>
            </w:r>
            <w:r>
              <w:rPr>
                <w:rFonts w:hint="eastAsia" w:ascii="宋体" w:hAnsi="宋体" w:cs="宋体"/>
                <w:szCs w:val="21"/>
                <w:lang w:val="en-US" w:eastAsia="zh-CN"/>
              </w:rPr>
              <w:t>扫描件</w:t>
            </w:r>
            <w:r>
              <w:rPr>
                <w:rFonts w:hint="eastAsia" w:ascii="宋体" w:hAnsi="宋体" w:cs="宋体"/>
                <w:szCs w:val="21"/>
              </w:rPr>
              <w:t>（正、反面）</w:t>
            </w:r>
          </w:p>
        </w:tc>
      </w:tr>
    </w:tbl>
    <w:p w14:paraId="6806FEB1">
      <w:pPr>
        <w:spacing w:after="120" w:afterLines="50" w:line="440" w:lineRule="exact"/>
        <w:jc w:val="center"/>
        <w:rPr>
          <w:rFonts w:hint="eastAsia" w:ascii="宋体" w:hAnsi="宋体" w:cs="宋体"/>
          <w:b/>
          <w:bCs/>
          <w:sz w:val="32"/>
          <w:szCs w:val="32"/>
          <w:lang w:eastAsia="zh-CN"/>
        </w:rPr>
      </w:pPr>
      <w:bookmarkStart w:id="10" w:name="_Toc44"/>
      <w:bookmarkStart w:id="11" w:name="_Toc478761774"/>
    </w:p>
    <w:p w14:paraId="08BEF312">
      <w:pPr>
        <w:spacing w:after="120" w:afterLines="50" w:line="440" w:lineRule="exact"/>
        <w:jc w:val="both"/>
        <w:rPr>
          <w:rFonts w:hint="eastAsia" w:ascii="宋体" w:hAnsi="宋体" w:cs="宋体"/>
          <w:b/>
          <w:bCs/>
          <w:sz w:val="32"/>
          <w:szCs w:val="32"/>
          <w:lang w:eastAsia="zh-CN"/>
        </w:rPr>
        <w:sectPr>
          <w:headerReference r:id="rId10" w:type="first"/>
          <w:footerReference r:id="rId12" w:type="first"/>
          <w:headerReference r:id="rId8" w:type="default"/>
          <w:footerReference r:id="rId11" w:type="default"/>
          <w:headerReference r:id="rId9" w:type="even"/>
          <w:pgSz w:w="11905" w:h="16838"/>
          <w:pgMar w:top="1417" w:right="1417" w:bottom="1417" w:left="1417" w:header="850" w:footer="992" w:gutter="0"/>
          <w:pgNumType w:fmt="decimal"/>
          <w:cols w:space="0" w:num="1"/>
          <w:titlePg/>
          <w:rtlGutter w:val="0"/>
          <w:docGrid w:type="lines" w:linePitch="318" w:charSpace="0"/>
        </w:sectPr>
      </w:pPr>
    </w:p>
    <w:p w14:paraId="76AD10D5">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eastAsia="zh-CN"/>
        </w:rPr>
        <w:t>（</w:t>
      </w:r>
      <w:r>
        <w:rPr>
          <w:rFonts w:hint="eastAsia" w:ascii="宋体" w:hAnsi="宋体" w:cs="宋体"/>
          <w:b/>
          <w:bCs/>
          <w:sz w:val="32"/>
          <w:szCs w:val="32"/>
          <w:lang w:val="en-US" w:eastAsia="zh-CN"/>
        </w:rPr>
        <w:t>二</w:t>
      </w:r>
      <w:r>
        <w:rPr>
          <w:rFonts w:hint="eastAsia" w:ascii="宋体" w:hAnsi="宋体" w:cs="宋体"/>
          <w:b/>
          <w:bCs/>
          <w:sz w:val="32"/>
          <w:szCs w:val="32"/>
          <w:lang w:eastAsia="zh-CN"/>
        </w:rPr>
        <w:t>）</w:t>
      </w:r>
      <w:r>
        <w:rPr>
          <w:rFonts w:hint="eastAsia" w:ascii="宋体" w:hAnsi="宋体" w:cs="宋体"/>
          <w:b/>
          <w:bCs/>
          <w:sz w:val="32"/>
          <w:szCs w:val="32"/>
        </w:rPr>
        <w:t>授权委托书</w:t>
      </w:r>
      <w:bookmarkEnd w:id="10"/>
      <w:bookmarkEnd w:id="11"/>
    </w:p>
    <w:p w14:paraId="7FCAC1B7">
      <w:pPr>
        <w:spacing w:line="440" w:lineRule="exact"/>
        <w:ind w:firstLine="420" w:firstLineChars="200"/>
        <w:rPr>
          <w:rFonts w:hint="eastAsia" w:ascii="宋体" w:hAnsi="宋体" w:cs="宋体"/>
          <w:szCs w:val="21"/>
        </w:rPr>
      </w:pPr>
    </w:p>
    <w:p w14:paraId="61EC0FC4">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u w:val="single"/>
          <w:lang w:eastAsia="zh-CN"/>
        </w:rPr>
        <w:t>武义县普通国道公路全寿命周期养护试点项目玄武岩</w:t>
      </w:r>
      <w:r>
        <w:rPr>
          <w:rFonts w:hint="eastAsia" w:ascii="宋体" w:hAnsi="宋体" w:cs="宋体"/>
          <w:szCs w:val="21"/>
          <w:u w:val="single"/>
        </w:rPr>
        <w:t xml:space="preserve">采购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4A41F7E9">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7E7CAC68">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406F51A1">
      <w:pPr>
        <w:spacing w:line="360" w:lineRule="auto"/>
        <w:rPr>
          <w:rFonts w:hint="eastAsia" w:ascii="宋体" w:hAnsi="宋体" w:cs="宋体"/>
          <w:szCs w:val="21"/>
        </w:rPr>
      </w:pPr>
    </w:p>
    <w:p w14:paraId="1B05AEEB">
      <w:pPr>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响应单位</w:t>
      </w:r>
      <w:r>
        <w:rPr>
          <w:rFonts w:hint="eastAsia" w:ascii="宋体" w:hAnsi="宋体" w:cs="宋体"/>
          <w:szCs w:val="21"/>
        </w:rPr>
        <w:t>：（盖单位公章）</w:t>
      </w:r>
    </w:p>
    <w:p w14:paraId="63210FAF">
      <w:pPr>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w:t>
      </w:r>
      <w:r>
        <w:rPr>
          <w:rFonts w:hint="eastAsia" w:ascii="宋体" w:hAnsi="宋体" w:cs="宋体"/>
          <w:szCs w:val="21"/>
        </w:rPr>
        <w:t>法定代表人：（签字或盖章）</w:t>
      </w:r>
    </w:p>
    <w:p w14:paraId="020C16EC">
      <w:pPr>
        <w:spacing w:line="480" w:lineRule="auto"/>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身份证号码：</w:t>
      </w:r>
    </w:p>
    <w:p w14:paraId="1F830C9E">
      <w:pPr>
        <w:spacing w:line="480" w:lineRule="auto"/>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委托的代理人：（签字或盖章）</w:t>
      </w:r>
    </w:p>
    <w:p w14:paraId="0C577886">
      <w:pPr>
        <w:spacing w:line="480" w:lineRule="auto"/>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身份证号码：</w:t>
      </w:r>
    </w:p>
    <w:p w14:paraId="2153D20F">
      <w:pPr>
        <w:snapToGrid w:val="0"/>
        <w:spacing w:line="480" w:lineRule="auto"/>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日期：      年    月    日</w:t>
      </w:r>
    </w:p>
    <w:p w14:paraId="6FDBEF3C">
      <w:pPr>
        <w:rPr>
          <w:rFonts w:hint="eastAsia" w:ascii="宋体" w:hAnsi="宋体" w:cs="宋体"/>
          <w:szCs w:val="21"/>
        </w:rPr>
      </w:pPr>
    </w:p>
    <w:p w14:paraId="64E7B2FC">
      <w:pPr>
        <w:pStyle w:val="18"/>
        <w:rPr>
          <w:rFonts w:hint="eastAsia" w:ascii="宋体" w:hAnsi="宋体" w:cs="宋体"/>
          <w:szCs w:val="21"/>
        </w:rPr>
      </w:pPr>
    </w:p>
    <w:p w14:paraId="46A89388">
      <w:pPr>
        <w:rPr>
          <w:rFonts w:hint="eastAsia"/>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E1D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3F949A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w:t>
            </w:r>
            <w:r>
              <w:rPr>
                <w:rFonts w:hint="eastAsia" w:ascii="宋体" w:hAnsi="宋体" w:cs="宋体"/>
                <w:szCs w:val="21"/>
                <w:lang w:val="en-US" w:eastAsia="zh-CN"/>
              </w:rPr>
              <w:t>扫描件</w:t>
            </w:r>
            <w:r>
              <w:rPr>
                <w:rFonts w:hint="eastAsia" w:ascii="宋体" w:hAnsi="宋体" w:cs="宋体"/>
                <w:szCs w:val="21"/>
              </w:rPr>
              <w:t>（正、反面）</w:t>
            </w:r>
          </w:p>
        </w:tc>
      </w:tr>
    </w:tbl>
    <w:p w14:paraId="714684EE">
      <w:pPr>
        <w:rPr>
          <w:rFonts w:hint="eastAsia"/>
        </w:rPr>
      </w:pPr>
    </w:p>
    <w:p w14:paraId="66C1FFCA">
      <w:pPr>
        <w:spacing w:line="480" w:lineRule="exact"/>
        <w:jc w:val="center"/>
        <w:rPr>
          <w:rFonts w:hint="eastAsia" w:ascii="黑体" w:eastAsia="黑体"/>
          <w:b/>
          <w:bCs/>
          <w:sz w:val="36"/>
        </w:rPr>
      </w:pPr>
    </w:p>
    <w:p w14:paraId="3F0A38CC">
      <w:pPr>
        <w:spacing w:line="480" w:lineRule="exact"/>
        <w:jc w:val="center"/>
        <w:rPr>
          <w:rFonts w:hint="eastAsia" w:ascii="黑体" w:eastAsia="黑体"/>
          <w:b/>
          <w:bCs/>
          <w:sz w:val="36"/>
        </w:rPr>
      </w:pPr>
    </w:p>
    <w:p w14:paraId="766EFBD7">
      <w:pPr>
        <w:pStyle w:val="2"/>
        <w:rPr>
          <w:rFonts w:hint="eastAsia"/>
        </w:rPr>
      </w:pPr>
    </w:p>
    <w:p w14:paraId="5E6FA505">
      <w:pPr>
        <w:ind w:left="0" w:leftChars="0" w:firstLine="0" w:firstLineChars="0"/>
        <w:rPr>
          <w:rFonts w:hint="eastAsia"/>
        </w:rPr>
      </w:pPr>
    </w:p>
    <w:p w14:paraId="288CA077">
      <w:pPr>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三、报价清单</w:t>
      </w:r>
    </w:p>
    <w:p w14:paraId="7934DB77">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武义县普通国道公路全寿命周期养护试点项目玄武岩采购 </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395"/>
        <w:gridCol w:w="1636"/>
        <w:gridCol w:w="903"/>
        <w:gridCol w:w="2146"/>
        <w:gridCol w:w="817"/>
      </w:tblGrid>
      <w:tr w14:paraId="181F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42" w:type="pct"/>
            <w:noWrap w:val="0"/>
            <w:vAlign w:val="center"/>
          </w:tcPr>
          <w:p w14:paraId="659493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材料名称</w:t>
            </w:r>
          </w:p>
        </w:tc>
        <w:tc>
          <w:tcPr>
            <w:tcW w:w="1291" w:type="pct"/>
            <w:noWrap w:val="0"/>
            <w:vAlign w:val="center"/>
          </w:tcPr>
          <w:p w14:paraId="283157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规格（mm）</w:t>
            </w:r>
          </w:p>
        </w:tc>
        <w:tc>
          <w:tcPr>
            <w:tcW w:w="882" w:type="pct"/>
            <w:noWrap w:val="0"/>
            <w:vAlign w:val="center"/>
          </w:tcPr>
          <w:p w14:paraId="747B7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r>
              <w:rPr>
                <w:rFonts w:hint="eastAsia" w:cs="Times New Roman"/>
                <w:szCs w:val="21"/>
                <w:lang w:val="en-US" w:eastAsia="zh-CN"/>
              </w:rPr>
              <w:t>暂估数量</w:t>
            </w:r>
          </w:p>
        </w:tc>
        <w:tc>
          <w:tcPr>
            <w:tcW w:w="487" w:type="pct"/>
            <w:noWrap w:val="0"/>
            <w:vAlign w:val="center"/>
          </w:tcPr>
          <w:p w14:paraId="60EAC6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单位</w:t>
            </w:r>
          </w:p>
        </w:tc>
        <w:tc>
          <w:tcPr>
            <w:tcW w:w="1155" w:type="pct"/>
            <w:noWrap w:val="0"/>
            <w:vAlign w:val="center"/>
          </w:tcPr>
          <w:p w14:paraId="6A256E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r>
              <w:rPr>
                <w:rFonts w:hint="eastAsia" w:cs="Times New Roman"/>
                <w:szCs w:val="21"/>
                <w:lang w:val="en-US" w:eastAsia="zh-CN"/>
              </w:rPr>
              <w:t>含税单价（元/吨）</w:t>
            </w:r>
          </w:p>
        </w:tc>
        <w:tc>
          <w:tcPr>
            <w:tcW w:w="440" w:type="pct"/>
            <w:noWrap w:val="0"/>
            <w:vAlign w:val="center"/>
          </w:tcPr>
          <w:p w14:paraId="145EA7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备注</w:t>
            </w:r>
          </w:p>
        </w:tc>
      </w:tr>
      <w:tr w14:paraId="7849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2" w:type="pct"/>
            <w:noWrap w:val="0"/>
            <w:vAlign w:val="center"/>
          </w:tcPr>
          <w:p w14:paraId="64502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玄武岩</w:t>
            </w:r>
          </w:p>
        </w:tc>
        <w:tc>
          <w:tcPr>
            <w:tcW w:w="1291" w:type="pct"/>
            <w:noWrap w:val="0"/>
            <w:vAlign w:val="center"/>
          </w:tcPr>
          <w:p w14:paraId="611B5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5-10</w:t>
            </w:r>
          </w:p>
        </w:tc>
        <w:tc>
          <w:tcPr>
            <w:tcW w:w="1786" w:type="dxa"/>
            <w:shd w:val="clear" w:color="auto" w:fill="auto"/>
            <w:noWrap w:val="0"/>
            <w:vAlign w:val="center"/>
          </w:tcPr>
          <w:p w14:paraId="02D98012">
            <w:pPr>
              <w:keepNext w:val="0"/>
              <w:keepLines w:val="0"/>
              <w:widowControl/>
              <w:suppressLineNumbers w:val="0"/>
              <w:spacing w:before="0" w:beforeAutospacing="0" w:after="0" w:afterAutospacing="0"/>
              <w:ind w:left="0" w:leftChars="0" w:right="0" w:firstLine="0" w:firstLineChars="0"/>
              <w:jc w:val="center"/>
              <w:textAlignment w:val="center"/>
              <w:rPr>
                <w:rFonts w:hint="default" w:cs="Times New Roman"/>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6700</w:t>
            </w:r>
          </w:p>
        </w:tc>
        <w:tc>
          <w:tcPr>
            <w:tcW w:w="487" w:type="pct"/>
            <w:noWrap w:val="0"/>
            <w:vAlign w:val="center"/>
          </w:tcPr>
          <w:p w14:paraId="7C3AC3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szCs w:val="21"/>
                <w:lang w:val="en-US" w:eastAsia="zh-CN"/>
              </w:rPr>
            </w:pPr>
            <w:r>
              <w:rPr>
                <w:rFonts w:hint="eastAsia" w:cs="Times New Roman"/>
                <w:szCs w:val="21"/>
                <w:lang w:val="en-US" w:eastAsia="zh-CN"/>
              </w:rPr>
              <w:t>吨</w:t>
            </w:r>
          </w:p>
        </w:tc>
        <w:tc>
          <w:tcPr>
            <w:tcW w:w="1155" w:type="pct"/>
            <w:noWrap w:val="0"/>
            <w:vAlign w:val="center"/>
          </w:tcPr>
          <w:p w14:paraId="0481B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p>
        </w:tc>
        <w:tc>
          <w:tcPr>
            <w:tcW w:w="440" w:type="pct"/>
            <w:noWrap w:val="0"/>
            <w:vAlign w:val="center"/>
          </w:tcPr>
          <w:p w14:paraId="51CFE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p>
        </w:tc>
      </w:tr>
      <w:tr w14:paraId="3670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2" w:type="pct"/>
            <w:noWrap w:val="0"/>
            <w:vAlign w:val="center"/>
          </w:tcPr>
          <w:p w14:paraId="29E32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r>
              <w:rPr>
                <w:rFonts w:hint="eastAsia" w:cs="Times New Roman"/>
                <w:szCs w:val="21"/>
                <w:lang w:val="en-US" w:eastAsia="zh-CN"/>
              </w:rPr>
              <w:t>玄武岩</w:t>
            </w:r>
          </w:p>
        </w:tc>
        <w:tc>
          <w:tcPr>
            <w:tcW w:w="1291" w:type="pct"/>
            <w:noWrap w:val="0"/>
            <w:vAlign w:val="center"/>
          </w:tcPr>
          <w:p w14:paraId="70784D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r>
              <w:rPr>
                <w:rFonts w:hint="eastAsia" w:cs="Times New Roman"/>
                <w:szCs w:val="21"/>
                <w:lang w:val="en-US" w:eastAsia="zh-CN"/>
              </w:rPr>
              <w:t>10-15</w:t>
            </w:r>
          </w:p>
        </w:tc>
        <w:tc>
          <w:tcPr>
            <w:tcW w:w="1786" w:type="dxa"/>
            <w:shd w:val="clear" w:color="auto" w:fill="auto"/>
            <w:noWrap w:val="0"/>
            <w:vAlign w:val="center"/>
          </w:tcPr>
          <w:p w14:paraId="7384C4D2">
            <w:pPr>
              <w:keepNext w:val="0"/>
              <w:keepLines w:val="0"/>
              <w:widowControl/>
              <w:suppressLineNumbers w:val="0"/>
              <w:spacing w:before="0" w:beforeAutospacing="0" w:after="0" w:afterAutospacing="0"/>
              <w:ind w:left="0" w:leftChars="0" w:right="0" w:firstLine="0" w:firstLineChars="0"/>
              <w:jc w:val="center"/>
              <w:textAlignment w:val="center"/>
              <w:rPr>
                <w:rFonts w:hint="default"/>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1800</w:t>
            </w:r>
          </w:p>
        </w:tc>
        <w:tc>
          <w:tcPr>
            <w:tcW w:w="487" w:type="pct"/>
            <w:noWrap w:val="0"/>
            <w:vAlign w:val="center"/>
          </w:tcPr>
          <w:p w14:paraId="04297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r>
              <w:rPr>
                <w:rFonts w:hint="eastAsia" w:cs="Times New Roman"/>
                <w:szCs w:val="21"/>
                <w:lang w:val="en-US" w:eastAsia="zh-CN"/>
              </w:rPr>
              <w:t>吨</w:t>
            </w:r>
          </w:p>
        </w:tc>
        <w:tc>
          <w:tcPr>
            <w:tcW w:w="1155" w:type="pct"/>
            <w:noWrap w:val="0"/>
            <w:vAlign w:val="center"/>
          </w:tcPr>
          <w:p w14:paraId="6E90B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p>
        </w:tc>
        <w:tc>
          <w:tcPr>
            <w:tcW w:w="440" w:type="pct"/>
            <w:noWrap w:val="0"/>
            <w:vAlign w:val="center"/>
          </w:tcPr>
          <w:p w14:paraId="6E6F13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cs="Times New Roman"/>
                <w:szCs w:val="21"/>
                <w:lang w:val="en-US" w:eastAsia="zh-CN"/>
              </w:rPr>
            </w:pPr>
          </w:p>
        </w:tc>
      </w:tr>
      <w:tr w14:paraId="3221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033" w:type="pct"/>
            <w:gridSpan w:val="2"/>
            <w:noWrap w:val="0"/>
            <w:vAlign w:val="center"/>
          </w:tcPr>
          <w:p w14:paraId="25EAAF79">
            <w:pPr>
              <w:keepNext w:val="0"/>
              <w:keepLines w:val="0"/>
              <w:suppressLineNumbers w:val="0"/>
              <w:spacing w:before="0" w:beforeAutospacing="0" w:after="0" w:afterAutospacing="0" w:line="420" w:lineRule="exact"/>
              <w:ind w:left="0" w:right="0" w:firstLine="0" w:firstLineChars="0"/>
              <w:jc w:val="center"/>
              <w:rPr>
                <w:rFonts w:hint="default" w:ascii="楷体_GB2312" w:hAnsi="Calibri" w:eastAsia="楷体_GB2312" w:cs="Times New Roman"/>
                <w:color w:val="000000"/>
                <w:sz w:val="24"/>
                <w:szCs w:val="24"/>
                <w:lang w:val="en-US" w:eastAsia="zh-CN"/>
              </w:rPr>
            </w:pPr>
            <w:r>
              <w:rPr>
                <w:rFonts w:hint="eastAsia" w:cs="Times New Roman"/>
                <w:szCs w:val="21"/>
                <w:lang w:val="en-US" w:eastAsia="zh-CN"/>
              </w:rPr>
              <w:t>价税合计（元）</w:t>
            </w:r>
          </w:p>
        </w:tc>
        <w:tc>
          <w:tcPr>
            <w:tcW w:w="2526" w:type="pct"/>
            <w:gridSpan w:val="3"/>
            <w:noWrap w:val="0"/>
            <w:vAlign w:val="center"/>
          </w:tcPr>
          <w:p w14:paraId="780B8E2C">
            <w:pPr>
              <w:keepNext w:val="0"/>
              <w:keepLines w:val="0"/>
              <w:suppressLineNumbers w:val="0"/>
              <w:spacing w:before="0" w:beforeAutospacing="0" w:after="0" w:afterAutospacing="0" w:line="420" w:lineRule="exact"/>
              <w:ind w:left="0" w:right="0" w:firstLine="420" w:firstLineChars="200"/>
              <w:jc w:val="left"/>
              <w:rPr>
                <w:rFonts w:hint="default" w:ascii="楷体_GB2312" w:hAnsi="Calibri" w:eastAsia="楷体_GB2312" w:cs="Times New Roman"/>
                <w:color w:val="000000"/>
                <w:sz w:val="24"/>
                <w:szCs w:val="24"/>
                <w:u w:val="single"/>
                <w:lang w:val="en-US" w:eastAsia="zh-CN"/>
              </w:rPr>
            </w:pPr>
            <w:r>
              <w:rPr>
                <w:rFonts w:hint="eastAsia" w:cs="Times New Roman"/>
                <w:szCs w:val="21"/>
                <w:lang w:val="en-US" w:eastAsia="zh-CN"/>
              </w:rPr>
              <w:t>大写：</w:t>
            </w:r>
            <w:r>
              <w:rPr>
                <w:rFonts w:hint="eastAsia" w:ascii="楷体_GB2312" w:hAnsi="Calibri" w:eastAsia="楷体_GB2312" w:cs="Times New Roman"/>
                <w:color w:val="000000"/>
                <w:sz w:val="24"/>
                <w:szCs w:val="24"/>
                <w:u w:val="single"/>
                <w:lang w:val="en-US" w:eastAsia="zh-CN"/>
              </w:rPr>
              <w:t xml:space="preserve">            </w:t>
            </w:r>
          </w:p>
          <w:p w14:paraId="33E0249E">
            <w:pPr>
              <w:keepNext w:val="0"/>
              <w:keepLines w:val="0"/>
              <w:suppressLineNumbers w:val="0"/>
              <w:spacing w:before="0" w:beforeAutospacing="0" w:after="0" w:afterAutospacing="0" w:line="420" w:lineRule="exact"/>
              <w:ind w:left="0" w:right="0" w:firstLine="420" w:firstLineChars="200"/>
              <w:jc w:val="left"/>
              <w:rPr>
                <w:rFonts w:hint="eastAsia" w:ascii="楷体_GB2312" w:hAnsi="Calibri" w:eastAsia="楷体_GB2312" w:cs="Times New Roman"/>
                <w:color w:val="000000"/>
                <w:sz w:val="24"/>
                <w:szCs w:val="24"/>
                <w:lang w:val="en-US" w:eastAsia="zh-CN"/>
              </w:rPr>
            </w:pPr>
            <w:r>
              <w:rPr>
                <w:rFonts w:hint="eastAsia" w:cs="Times New Roman"/>
                <w:szCs w:val="21"/>
                <w:lang w:val="en-US" w:eastAsia="zh-CN"/>
              </w:rPr>
              <w:t>小写：</w:t>
            </w:r>
            <w:r>
              <w:rPr>
                <w:rFonts w:hint="eastAsia" w:ascii="楷体_GB2312" w:hAnsi="Calibri" w:eastAsia="楷体_GB2312" w:cs="Times New Roman"/>
                <w:color w:val="000000"/>
                <w:sz w:val="24"/>
                <w:szCs w:val="24"/>
                <w:u w:val="single"/>
                <w:lang w:val="en-US" w:eastAsia="zh-CN"/>
              </w:rPr>
              <w:t xml:space="preserve">            </w:t>
            </w:r>
          </w:p>
        </w:tc>
        <w:tc>
          <w:tcPr>
            <w:tcW w:w="440" w:type="pct"/>
            <w:noWrap w:val="0"/>
            <w:vAlign w:val="center"/>
          </w:tcPr>
          <w:p w14:paraId="14E93B12">
            <w:pPr>
              <w:keepNext w:val="0"/>
              <w:keepLines w:val="0"/>
              <w:suppressLineNumbers w:val="0"/>
              <w:spacing w:before="0" w:beforeAutospacing="0" w:after="0" w:afterAutospacing="0" w:line="420" w:lineRule="exact"/>
              <w:ind w:left="0" w:right="0" w:firstLine="0" w:firstLineChars="0"/>
              <w:jc w:val="center"/>
              <w:rPr>
                <w:rFonts w:hint="eastAsia" w:ascii="楷体_GB2312" w:hAnsi="Calibri" w:eastAsia="楷体_GB2312" w:cs="Times New Roman"/>
                <w:color w:val="000000"/>
                <w:sz w:val="24"/>
                <w:szCs w:val="24"/>
                <w:lang w:val="en-US" w:eastAsia="zh-CN"/>
              </w:rPr>
            </w:pPr>
          </w:p>
        </w:tc>
      </w:tr>
    </w:tbl>
    <w:p w14:paraId="45E7E1AD">
      <w:pPr>
        <w:keepNext w:val="0"/>
        <w:keepLines w:val="0"/>
        <w:pageBreakBefore w:val="0"/>
        <w:widowControl w:val="0"/>
        <w:kinsoku/>
        <w:wordWrap/>
        <w:overflowPunct/>
        <w:topLinePunct w:val="0"/>
        <w:autoSpaceDE/>
        <w:autoSpaceDN/>
        <w:bidi w:val="0"/>
        <w:adjustRightInd w:val="0"/>
        <w:snapToGrid w:val="0"/>
        <w:spacing w:before="324" w:beforeLines="10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0584F13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p>
    <w:p w14:paraId="50EDB121">
      <w:pPr>
        <w:adjustRightInd w:val="0"/>
        <w:snapToGrid w:val="0"/>
        <w:spacing w:line="48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工程量清单中所列工程数量是估算的或是预计的数量，仅作为报价的共同基础，不能作为最终结算与支付的依据</w:t>
      </w:r>
      <w:r>
        <w:rPr>
          <w:rFonts w:hint="eastAsia" w:ascii="宋体" w:hAnsi="宋体" w:cs="宋体"/>
          <w:sz w:val="21"/>
          <w:szCs w:val="21"/>
          <w:lang w:eastAsia="zh-CN"/>
        </w:rPr>
        <w:t>，</w:t>
      </w:r>
      <w:r>
        <w:rPr>
          <w:rFonts w:hint="eastAsia" w:ascii="宋体" w:hAnsi="宋体" w:eastAsia="宋体" w:cs="宋体"/>
          <w:sz w:val="21"/>
          <w:szCs w:val="21"/>
          <w:lang w:val="en-US" w:eastAsia="zh-CN"/>
        </w:rPr>
        <w:t>实际支付应以</w:t>
      </w:r>
      <w:r>
        <w:rPr>
          <w:rFonts w:hint="eastAsia" w:ascii="宋体" w:hAnsi="宋体" w:cs="宋体"/>
          <w:sz w:val="21"/>
          <w:szCs w:val="21"/>
          <w:lang w:val="en-US" w:eastAsia="zh-CN"/>
        </w:rPr>
        <w:t>选择人</w:t>
      </w:r>
      <w:r>
        <w:rPr>
          <w:rFonts w:hint="eastAsia" w:ascii="宋体" w:hAnsi="宋体" w:eastAsia="宋体" w:cs="宋体"/>
          <w:sz w:val="21"/>
          <w:szCs w:val="21"/>
          <w:lang w:val="en-US" w:eastAsia="zh-CN"/>
        </w:rPr>
        <w:t>实际</w:t>
      </w:r>
      <w:r>
        <w:rPr>
          <w:rFonts w:hint="eastAsia" w:ascii="宋体" w:hAnsi="宋体" w:cs="宋体"/>
          <w:sz w:val="21"/>
          <w:szCs w:val="21"/>
          <w:lang w:val="en-US" w:eastAsia="zh-CN"/>
        </w:rPr>
        <w:t>签收</w:t>
      </w:r>
      <w:r>
        <w:rPr>
          <w:rFonts w:hint="eastAsia" w:ascii="宋体" w:hAnsi="宋体" w:eastAsia="宋体" w:cs="宋体"/>
          <w:sz w:val="21"/>
          <w:szCs w:val="21"/>
          <w:lang w:val="en-US" w:eastAsia="zh-CN"/>
        </w:rPr>
        <w:t>数量，按合同签订的单价计算支付金额。</w:t>
      </w:r>
    </w:p>
    <w:p w14:paraId="7E66271C">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eastAsia="宋体" w:cs="宋体"/>
          <w:kern w:val="2"/>
          <w:sz w:val="21"/>
          <w:szCs w:val="21"/>
          <w:lang w:val="en-US" w:eastAsia="zh-CN" w:bidi="ar-SA"/>
        </w:rPr>
        <w:t>3、本表可根据实际情况调整；内容较多时可另行附件。</w:t>
      </w:r>
    </w:p>
    <w:p w14:paraId="2F81002C">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55648D19">
      <w:pPr>
        <w:pStyle w:val="22"/>
        <w:rPr>
          <w:rFonts w:hint="default" w:ascii="Times New Roman" w:hAnsi="Times New Roman"/>
          <w:sz w:val="21"/>
          <w:szCs w:val="24"/>
        </w:rPr>
      </w:pPr>
    </w:p>
    <w:p w14:paraId="391CFBED">
      <w:pPr>
        <w:adjustRightInd w:val="0"/>
        <w:snapToGrid w:val="0"/>
        <w:spacing w:line="360" w:lineRule="auto"/>
        <w:ind w:firstLine="0" w:firstLineChars="0"/>
        <w:jc w:val="center"/>
        <w:rPr>
          <w:rFonts w:hint="eastAsia" w:ascii="宋体" w:hAnsi="宋体" w:eastAsia="宋体" w:cs="宋体"/>
          <w:szCs w:val="21"/>
        </w:rPr>
      </w:pPr>
    </w:p>
    <w:p w14:paraId="521A0B9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：（盖章）</w:t>
      </w:r>
    </w:p>
    <w:p w14:paraId="48E48D7F">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法人或委托人：（签字）</w:t>
      </w:r>
    </w:p>
    <w:p w14:paraId="43117DD8">
      <w:pPr>
        <w:adjustRightInd w:val="0"/>
        <w:snapToGrid w:val="0"/>
        <w:spacing w:line="480" w:lineRule="auto"/>
        <w:ind w:firstLine="4830" w:firstLineChars="2300"/>
        <w:rPr>
          <w:rFonts w:hint="eastAsia" w:ascii="宋体" w:hAnsi="宋体" w:cs="宋体"/>
          <w:sz w:val="21"/>
          <w:szCs w:val="21"/>
          <w:lang w:eastAsia="zh-CN"/>
        </w:rPr>
      </w:pPr>
      <w:r>
        <w:rPr>
          <w:rFonts w:hint="eastAsia" w:ascii="宋体" w:hAnsi="宋体" w:cs="宋体"/>
          <w:sz w:val="21"/>
          <w:szCs w:val="21"/>
          <w:lang w:eastAsia="zh-CN"/>
        </w:rPr>
        <w:t>联系人电话：</w:t>
      </w:r>
    </w:p>
    <w:p w14:paraId="43F7D363">
      <w:pPr>
        <w:pStyle w:val="2"/>
        <w:ind w:left="0" w:leftChars="0" w:firstLine="0" w:firstLineChars="0"/>
        <w:rPr>
          <w:rFonts w:hint="eastAsia" w:ascii="宋体" w:hAnsi="宋体" w:cs="宋体"/>
          <w:sz w:val="21"/>
          <w:szCs w:val="21"/>
          <w:lang w:val="en-US" w:eastAsia="zh-CN"/>
        </w:rPr>
      </w:pPr>
    </w:p>
    <w:p w14:paraId="722D797C">
      <w:pPr>
        <w:pStyle w:val="2"/>
        <w:ind w:left="0" w:leftChars="0" w:firstLine="0" w:firstLineChars="0"/>
        <w:rPr>
          <w:rFonts w:hint="eastAsia" w:ascii="宋体" w:hAnsi="宋体" w:cs="宋体"/>
          <w:sz w:val="21"/>
          <w:szCs w:val="21"/>
          <w:lang w:val="en-US" w:eastAsia="zh-CN"/>
        </w:rPr>
      </w:pPr>
    </w:p>
    <w:p w14:paraId="32EC105C">
      <w:pPr>
        <w:pStyle w:val="2"/>
        <w:ind w:left="0" w:leftChars="0" w:firstLine="0" w:firstLineChars="0"/>
        <w:rPr>
          <w:rFonts w:hint="eastAsia" w:ascii="宋体" w:hAnsi="宋体" w:cs="宋体"/>
          <w:sz w:val="21"/>
          <w:szCs w:val="21"/>
          <w:lang w:val="en-US" w:eastAsia="zh-CN"/>
        </w:rPr>
      </w:pPr>
    </w:p>
    <w:p w14:paraId="7F5832ED">
      <w:pPr>
        <w:pStyle w:val="2"/>
        <w:ind w:left="0" w:leftChars="0" w:firstLine="0" w:firstLineChars="0"/>
        <w:rPr>
          <w:rFonts w:hint="eastAsia" w:ascii="宋体" w:hAnsi="宋体" w:cs="宋体"/>
          <w:sz w:val="21"/>
          <w:szCs w:val="21"/>
          <w:lang w:val="en-US" w:eastAsia="zh-CN"/>
        </w:rPr>
      </w:pPr>
    </w:p>
    <w:p w14:paraId="21C8676D">
      <w:pPr>
        <w:pStyle w:val="2"/>
        <w:ind w:left="0" w:leftChars="0" w:firstLine="0" w:firstLineChars="0"/>
        <w:rPr>
          <w:rFonts w:hint="eastAsia" w:ascii="宋体" w:hAnsi="宋体" w:cs="宋体"/>
          <w:sz w:val="21"/>
          <w:szCs w:val="21"/>
          <w:lang w:val="en-US" w:eastAsia="zh-CN"/>
        </w:rPr>
      </w:pPr>
    </w:p>
    <w:p w14:paraId="7DAF190B">
      <w:pPr>
        <w:pStyle w:val="2"/>
        <w:ind w:left="0" w:leftChars="0" w:firstLine="0" w:firstLineChars="0"/>
        <w:rPr>
          <w:rFonts w:hint="eastAsia" w:ascii="宋体" w:hAnsi="宋体" w:cs="宋体"/>
          <w:sz w:val="21"/>
          <w:szCs w:val="21"/>
          <w:lang w:val="en-US" w:eastAsia="zh-CN"/>
        </w:rPr>
      </w:pPr>
    </w:p>
    <w:p w14:paraId="3E5510FF">
      <w:pPr>
        <w:pStyle w:val="2"/>
        <w:ind w:left="0" w:leftChars="0" w:firstLine="0" w:firstLineChars="0"/>
        <w:rPr>
          <w:rFonts w:hint="eastAsia" w:ascii="宋体" w:hAnsi="宋体" w:cs="宋体"/>
          <w:sz w:val="21"/>
          <w:szCs w:val="21"/>
          <w:lang w:val="en-US" w:eastAsia="zh-CN"/>
        </w:rPr>
      </w:pPr>
    </w:p>
    <w:p w14:paraId="1F6E1426">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四、</w:t>
      </w:r>
      <w:r>
        <w:rPr>
          <w:rFonts w:hint="eastAsia" w:ascii="宋体" w:hAnsi="宋体" w:cs="宋体"/>
          <w:b/>
          <w:bCs/>
          <w:sz w:val="32"/>
          <w:szCs w:val="32"/>
        </w:rPr>
        <w:t>完成的类似项目情况表</w:t>
      </w:r>
      <w:r>
        <w:rPr>
          <w:rFonts w:hint="eastAsia" w:ascii="宋体" w:hAnsi="宋体" w:cs="宋体"/>
          <w:b/>
          <w:bCs/>
          <w:sz w:val="32"/>
          <w:szCs w:val="32"/>
          <w:lang w:eastAsia="zh-CN"/>
        </w:rPr>
        <w:t>（</w:t>
      </w:r>
      <w:r>
        <w:rPr>
          <w:rFonts w:hint="eastAsia" w:ascii="宋体" w:hAnsi="宋体" w:cs="宋体"/>
          <w:b/>
          <w:bCs/>
          <w:sz w:val="32"/>
          <w:szCs w:val="32"/>
          <w:lang w:val="en-US" w:eastAsia="zh-CN"/>
        </w:rPr>
        <w:t>如有</w:t>
      </w:r>
      <w:r>
        <w:rPr>
          <w:rFonts w:hint="eastAsia" w:ascii="宋体" w:hAnsi="宋体" w:cs="宋体"/>
          <w:b/>
          <w:bCs/>
          <w:sz w:val="32"/>
          <w:szCs w:val="32"/>
          <w:lang w:eastAsia="zh-CN"/>
        </w:rPr>
        <w:t>）</w:t>
      </w:r>
    </w:p>
    <w:p w14:paraId="5071095B">
      <w:pPr>
        <w:spacing w:line="66" w:lineRule="exact"/>
      </w:pPr>
    </w:p>
    <w:tbl>
      <w:tblPr>
        <w:tblStyle w:val="38"/>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87A1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62CB1FDD">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4C56712D">
            <w:pPr>
              <w:rPr>
                <w:rFonts w:ascii="Arial"/>
                <w:sz w:val="21"/>
              </w:rPr>
            </w:pPr>
          </w:p>
        </w:tc>
      </w:tr>
      <w:tr w14:paraId="3759E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1FD6666F">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7C14FB36">
            <w:pPr>
              <w:rPr>
                <w:rFonts w:ascii="Arial"/>
                <w:sz w:val="21"/>
              </w:rPr>
            </w:pPr>
          </w:p>
        </w:tc>
      </w:tr>
      <w:tr w14:paraId="6001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52578FFE">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51F13544">
            <w:pPr>
              <w:rPr>
                <w:rFonts w:ascii="Arial"/>
                <w:sz w:val="21"/>
              </w:rPr>
            </w:pPr>
          </w:p>
        </w:tc>
      </w:tr>
      <w:tr w14:paraId="04651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50BB820A">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125719DF">
            <w:pPr>
              <w:rPr>
                <w:rFonts w:ascii="Arial"/>
                <w:sz w:val="21"/>
              </w:rPr>
            </w:pPr>
          </w:p>
        </w:tc>
      </w:tr>
      <w:tr w14:paraId="4B6C0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4DFEE7DE">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4546DD26">
            <w:pPr>
              <w:rPr>
                <w:rFonts w:ascii="Arial"/>
                <w:sz w:val="21"/>
              </w:rPr>
            </w:pPr>
          </w:p>
        </w:tc>
      </w:tr>
      <w:tr w14:paraId="0D367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75DF3BB9">
            <w:pPr>
              <w:spacing w:line="257" w:lineRule="auto"/>
              <w:rPr>
                <w:rFonts w:ascii="Arial"/>
                <w:sz w:val="21"/>
              </w:rPr>
            </w:pPr>
          </w:p>
          <w:p w14:paraId="257CA016">
            <w:pPr>
              <w:spacing w:line="257" w:lineRule="auto"/>
              <w:rPr>
                <w:rFonts w:ascii="Arial"/>
                <w:sz w:val="21"/>
              </w:rPr>
            </w:pPr>
          </w:p>
          <w:p w14:paraId="3B17E0DE">
            <w:pPr>
              <w:spacing w:line="257" w:lineRule="auto"/>
              <w:rPr>
                <w:rFonts w:ascii="Arial"/>
                <w:sz w:val="21"/>
              </w:rPr>
            </w:pPr>
          </w:p>
          <w:p w14:paraId="52A052F0">
            <w:pPr>
              <w:spacing w:line="258" w:lineRule="auto"/>
              <w:rPr>
                <w:rFonts w:ascii="Arial"/>
                <w:sz w:val="21"/>
              </w:rPr>
            </w:pPr>
          </w:p>
          <w:p w14:paraId="69F43042">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654228DE">
            <w:pPr>
              <w:rPr>
                <w:rFonts w:ascii="Arial"/>
                <w:sz w:val="21"/>
              </w:rPr>
            </w:pPr>
          </w:p>
        </w:tc>
      </w:tr>
      <w:tr w14:paraId="6883F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5222B7A1">
            <w:pPr>
              <w:spacing w:line="276" w:lineRule="auto"/>
              <w:rPr>
                <w:rFonts w:ascii="Arial"/>
                <w:sz w:val="21"/>
              </w:rPr>
            </w:pPr>
          </w:p>
          <w:p w14:paraId="0D591A62">
            <w:pPr>
              <w:spacing w:line="276" w:lineRule="auto"/>
              <w:rPr>
                <w:rFonts w:ascii="Arial"/>
                <w:sz w:val="21"/>
              </w:rPr>
            </w:pPr>
          </w:p>
          <w:p w14:paraId="1F0660FC">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top"/>
          </w:tcPr>
          <w:p w14:paraId="007C13DB">
            <w:pPr>
              <w:rPr>
                <w:rFonts w:ascii="Arial"/>
                <w:sz w:val="21"/>
              </w:rPr>
            </w:pPr>
          </w:p>
        </w:tc>
      </w:tr>
    </w:tbl>
    <w:p w14:paraId="54AB7184">
      <w:pPr>
        <w:spacing w:before="32" w:line="219" w:lineRule="auto"/>
        <w:ind w:left="540"/>
        <w:rPr>
          <w:rFonts w:ascii="宋体" w:hAnsi="宋体" w:eastAsia="宋体" w:cs="宋体"/>
          <w:sz w:val="21"/>
          <w:szCs w:val="21"/>
        </w:rPr>
      </w:pPr>
      <w:r>
        <w:rPr>
          <w:rFonts w:hint="eastAsia" w:ascii="宋体" w:hAnsi="宋体" w:cs="宋体"/>
          <w:spacing w:val="1"/>
          <w:sz w:val="21"/>
          <w:szCs w:val="21"/>
          <w:lang w:val="en-US" w:eastAsia="zh-CN"/>
        </w:rPr>
        <w:t>备</w:t>
      </w:r>
      <w:r>
        <w:rPr>
          <w:rFonts w:ascii="宋体" w:hAnsi="宋体" w:eastAsia="宋体" w:cs="宋体"/>
          <w:spacing w:val="1"/>
          <w:sz w:val="21"/>
          <w:szCs w:val="21"/>
        </w:rPr>
        <w:t>注：本表后附相关证明材料 (合同</w:t>
      </w:r>
      <w:r>
        <w:rPr>
          <w:rFonts w:ascii="宋体" w:hAnsi="宋体" w:eastAsia="宋体" w:cs="宋体"/>
          <w:sz w:val="21"/>
          <w:szCs w:val="21"/>
        </w:rPr>
        <w:t>协议书</w:t>
      </w:r>
      <w:r>
        <w:rPr>
          <w:rFonts w:hint="eastAsia" w:ascii="宋体" w:hAnsi="宋体" w:cs="宋体"/>
          <w:sz w:val="21"/>
          <w:szCs w:val="21"/>
          <w:lang w:val="en-US" w:eastAsia="zh-CN"/>
        </w:rPr>
        <w:t>复印件并加盖公章</w:t>
      </w:r>
      <w:r>
        <w:rPr>
          <w:rFonts w:ascii="宋体" w:hAnsi="宋体" w:eastAsia="宋体" w:cs="宋体"/>
          <w:sz w:val="21"/>
          <w:szCs w:val="21"/>
        </w:rPr>
        <w:t>) 。</w:t>
      </w:r>
    </w:p>
    <w:p w14:paraId="2667A90F">
      <w:pPr>
        <w:spacing w:line="560" w:lineRule="exact"/>
        <w:jc w:val="center"/>
        <w:outlineLvl w:val="1"/>
        <w:rPr>
          <w:rFonts w:ascii="黑体" w:eastAsia="黑体"/>
          <w:b/>
          <w:bCs/>
          <w:color w:val="000000"/>
          <w:sz w:val="36"/>
          <w:szCs w:val="36"/>
        </w:rPr>
      </w:pPr>
    </w:p>
    <w:p w14:paraId="414F0D2D">
      <w:pPr>
        <w:pStyle w:val="2"/>
        <w:sectPr>
          <w:pgSz w:w="11905" w:h="16838"/>
          <w:pgMar w:top="1417" w:right="1417" w:bottom="1417" w:left="1417" w:header="850" w:footer="992" w:gutter="0"/>
          <w:pgNumType w:fmt="decimal"/>
          <w:cols w:space="0" w:num="1"/>
          <w:rtlGutter w:val="0"/>
          <w:docGrid w:type="lines" w:linePitch="323" w:charSpace="0"/>
        </w:sectPr>
      </w:pPr>
    </w:p>
    <w:p w14:paraId="2D54A031">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p>
    <w:p w14:paraId="4D871F14">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杭州交通高等级公路养护有限公司 </w:t>
      </w:r>
      <w:r>
        <w:rPr>
          <w:rFonts w:hint="eastAsia" w:ascii="宋体" w:hAnsi="宋体" w:cs="宋体"/>
          <w:sz w:val="21"/>
          <w:szCs w:val="21"/>
        </w:rPr>
        <w:t>：</w:t>
      </w:r>
    </w:p>
    <w:p w14:paraId="35AA0F8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通过对贵单位</w:t>
      </w:r>
      <w:r>
        <w:rPr>
          <w:rFonts w:hint="eastAsia" w:ascii="宋体" w:hAnsi="宋体" w:cs="宋体"/>
          <w:snapToGrid w:val="0"/>
          <w:kern w:val="0"/>
          <w:sz w:val="21"/>
          <w:szCs w:val="21"/>
          <w:u w:val="single"/>
          <w:lang w:val="en-US" w:eastAsia="zh-CN"/>
        </w:rPr>
        <w:t xml:space="preserve">武义县普通国道公路全寿命周期养护试点项目玄武岩采购 </w:t>
      </w:r>
      <w:r>
        <w:rPr>
          <w:rFonts w:hint="eastAsia" w:ascii="宋体" w:hAnsi="宋体" w:cs="宋体"/>
          <w:sz w:val="21"/>
          <w:szCs w:val="21"/>
        </w:rPr>
        <w:t>工程项目</w:t>
      </w:r>
      <w:r>
        <w:rPr>
          <w:rFonts w:hint="eastAsia" w:ascii="宋体" w:hAnsi="宋体" w:cs="宋体"/>
          <w:sz w:val="21"/>
          <w:szCs w:val="21"/>
          <w:lang w:val="en-US" w:eastAsia="zh-CN"/>
        </w:rPr>
        <w:t>选择</w:t>
      </w:r>
      <w:r>
        <w:rPr>
          <w:rFonts w:hint="eastAsia" w:ascii="宋体" w:hAnsi="宋体" w:cs="宋体"/>
          <w:sz w:val="21"/>
          <w:szCs w:val="21"/>
        </w:rPr>
        <w:t>文件认真研究后，我单位郑重承诺：</w:t>
      </w:r>
    </w:p>
    <w:p w14:paraId="6111E437">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18C6E62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文件进行详细核查，对其做出的判断和决策负责，在合同履行过程中不因上述问题向甲方提出任何索赔。</w:t>
      </w:r>
    </w:p>
    <w:p w14:paraId="5BB6591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3.我方保证接到中</w:t>
      </w:r>
      <w:r>
        <w:rPr>
          <w:rFonts w:hint="eastAsia" w:ascii="宋体" w:hAnsi="宋体" w:cs="宋体"/>
          <w:szCs w:val="21"/>
          <w:lang w:val="en-US" w:eastAsia="zh-CN"/>
        </w:rPr>
        <w:t>选</w:t>
      </w:r>
      <w:r>
        <w:rPr>
          <w:rFonts w:hint="eastAsia" w:ascii="宋体" w:hAnsi="宋体" w:cs="宋体"/>
          <w:szCs w:val="21"/>
        </w:rPr>
        <w:t>通知后，按</w:t>
      </w:r>
      <w:r>
        <w:rPr>
          <w:rFonts w:hint="eastAsia" w:ascii="宋体" w:hAnsi="宋体" w:cs="宋体"/>
          <w:szCs w:val="21"/>
          <w:lang w:val="en-US" w:eastAsia="zh-CN"/>
        </w:rPr>
        <w:t>响应文件及</w:t>
      </w:r>
      <w:r>
        <w:rPr>
          <w:rFonts w:hint="eastAsia" w:ascii="宋体" w:hAnsi="宋体" w:cs="宋体"/>
          <w:szCs w:val="21"/>
        </w:rPr>
        <w:t>合同协议书的要求，</w:t>
      </w:r>
      <w:r>
        <w:rPr>
          <w:rFonts w:hint="eastAsia" w:ascii="宋体" w:hAnsi="宋体" w:cs="宋体"/>
          <w:szCs w:val="21"/>
          <w:lang w:val="en-US" w:eastAsia="zh-CN"/>
        </w:rPr>
        <w:t>及时做好</w:t>
      </w:r>
      <w:r>
        <w:rPr>
          <w:rFonts w:hint="eastAsia" w:ascii="宋体" w:hAnsi="宋体" w:cs="宋体"/>
          <w:szCs w:val="21"/>
        </w:rPr>
        <w:t>人员、设备、物资的安排；并随时接受贵单位的检查和验收。如施工过程中，我方未达到贵方要求和自身承诺，自愿接受贵方调整工程任务，直至解除合同的一切处理，并承担一切责任。</w:t>
      </w:r>
    </w:p>
    <w:p w14:paraId="106C7A31">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w:t>
      </w:r>
      <w:r>
        <w:rPr>
          <w:rFonts w:hint="eastAsia" w:ascii="宋体" w:hAnsi="宋体" w:cs="宋体"/>
          <w:szCs w:val="21"/>
          <w:lang w:val="en-US" w:eastAsia="zh-CN"/>
        </w:rPr>
        <w:t>进度</w:t>
      </w:r>
      <w:r>
        <w:rPr>
          <w:rFonts w:hint="eastAsia" w:ascii="宋体" w:hAnsi="宋体" w:cs="宋体"/>
          <w:szCs w:val="21"/>
        </w:rPr>
        <w:t>安排，无条件接受贵方对我方的安排及内容调整，并承诺绝不以此作为借口提出增加费用要求。</w:t>
      </w:r>
    </w:p>
    <w:p w14:paraId="6D5977C6">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.施工过程中，</w:t>
      </w:r>
      <w:r>
        <w:rPr>
          <w:rFonts w:hint="eastAsia" w:ascii="宋体" w:hAnsi="宋体" w:cs="宋体"/>
          <w:szCs w:val="21"/>
          <w:lang w:val="en-US" w:eastAsia="zh-CN"/>
        </w:rPr>
        <w:t>若因我方原因</w:t>
      </w:r>
      <w:r>
        <w:rPr>
          <w:rFonts w:hint="eastAsia" w:ascii="宋体" w:hAnsi="宋体" w:cs="宋体"/>
          <w:szCs w:val="21"/>
        </w:rPr>
        <w:t>引起的窝工及误工，</w:t>
      </w:r>
      <w:r>
        <w:rPr>
          <w:rFonts w:hint="eastAsia" w:ascii="宋体" w:hAnsi="宋体" w:cs="宋体"/>
          <w:szCs w:val="21"/>
          <w:lang w:eastAsia="zh-CN"/>
        </w:rPr>
        <w:t>贵</w:t>
      </w:r>
      <w:r>
        <w:rPr>
          <w:rFonts w:hint="eastAsia" w:ascii="宋体" w:hAnsi="宋体" w:cs="宋体"/>
          <w:szCs w:val="21"/>
        </w:rPr>
        <w:t>方</w:t>
      </w:r>
      <w:r>
        <w:rPr>
          <w:rFonts w:hint="eastAsia" w:ascii="宋体" w:hAnsi="宋体" w:cs="宋体"/>
          <w:szCs w:val="21"/>
          <w:lang w:val="en-US" w:eastAsia="zh-CN"/>
        </w:rPr>
        <w:t>由此产生的一切损失均有我方承担</w:t>
      </w:r>
      <w:r>
        <w:rPr>
          <w:rFonts w:hint="eastAsia" w:ascii="宋体" w:hAnsi="宋体" w:cs="宋体"/>
          <w:szCs w:val="21"/>
        </w:rPr>
        <w:t>。</w:t>
      </w:r>
    </w:p>
    <w:p w14:paraId="216EA15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cs="Times New Roman"/>
          <w:lang w:val="en-US" w:eastAsia="zh-CN"/>
        </w:rPr>
        <w:t>我</w:t>
      </w:r>
      <w:r>
        <w:rPr>
          <w:rFonts w:hint="default" w:ascii="Times New Roman" w:hAnsi="Times New Roman" w:eastAsia="宋体" w:cs="Times New Roman"/>
          <w:lang w:eastAsia="zh-CN"/>
        </w:rPr>
        <w:t>方</w:t>
      </w:r>
      <w:r>
        <w:rPr>
          <w:rFonts w:hint="eastAsia" w:cs="Times New Roman"/>
          <w:lang w:val="en-US" w:eastAsia="zh-CN"/>
        </w:rPr>
        <w:t>承诺</w:t>
      </w:r>
      <w:r>
        <w:rPr>
          <w:rFonts w:hint="default" w:ascii="Times New Roman" w:hAnsi="Times New Roman" w:eastAsia="宋体" w:cs="Times New Roman"/>
          <w:lang w:eastAsia="zh-CN"/>
        </w:rPr>
        <w:t>按照供货清单把合格的产品送到</w:t>
      </w:r>
      <w:r>
        <w:rPr>
          <w:rFonts w:hint="eastAsia" w:cs="Times New Roman"/>
          <w:lang w:val="en-US" w:eastAsia="zh-CN"/>
        </w:rPr>
        <w:t>贵方</w:t>
      </w:r>
      <w:r>
        <w:rPr>
          <w:rFonts w:hint="default" w:ascii="Times New Roman" w:hAnsi="Times New Roman" w:eastAsia="宋体" w:cs="Times New Roman"/>
          <w:lang w:eastAsia="zh-CN"/>
        </w:rPr>
        <w:t>指定的地点，每次交货应派专人共同交接</w:t>
      </w:r>
      <w:r>
        <w:rPr>
          <w:rFonts w:hint="eastAsia" w:cs="Times New Roman"/>
          <w:lang w:eastAsia="zh-CN"/>
        </w:rPr>
        <w:t>。</w:t>
      </w:r>
    </w:p>
    <w:p w14:paraId="4235EF08">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.在合同执行过程中，我方将严格执行合同条款约定，全面履行合同义务和责任，服从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00A1930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lang w:val="en-US" w:eastAsia="zh-CN"/>
        </w:rPr>
      </w:pPr>
      <w:r>
        <w:rPr>
          <w:rFonts w:hint="eastAsia" w:ascii="宋体" w:hAnsi="宋体" w:cs="宋体"/>
          <w:szCs w:val="21"/>
          <w:lang w:val="en-US" w:eastAsia="zh-CN"/>
        </w:rPr>
        <w:t>8.</w:t>
      </w:r>
      <w:r>
        <w:rPr>
          <w:rFonts w:hint="eastAsia" w:ascii="宋体" w:hAnsi="宋体" w:cs="宋体"/>
          <w:szCs w:val="21"/>
        </w:rPr>
        <w:t>我方承诺签订合同后，将及时为</w:t>
      </w:r>
      <w:r>
        <w:rPr>
          <w:rFonts w:hint="eastAsia" w:ascii="宋体" w:hAnsi="宋体" w:cs="宋体"/>
          <w:szCs w:val="21"/>
          <w:lang w:val="en-US" w:eastAsia="zh-CN"/>
        </w:rPr>
        <w:t>拟投入本工程的</w:t>
      </w:r>
      <w:r>
        <w:rPr>
          <w:rFonts w:hint="eastAsia" w:ascii="宋体" w:hAnsi="宋体" w:cs="宋体"/>
          <w:szCs w:val="21"/>
        </w:rPr>
        <w:t>我方全部人员、财产、机械设备</w:t>
      </w:r>
      <w:r>
        <w:rPr>
          <w:rFonts w:hint="eastAsia" w:ascii="宋体" w:hAnsi="宋体" w:cs="宋体"/>
          <w:szCs w:val="21"/>
          <w:lang w:val="en-US" w:eastAsia="zh-CN"/>
        </w:rPr>
        <w:t>购买</w:t>
      </w:r>
      <w:r>
        <w:rPr>
          <w:rFonts w:hint="eastAsia" w:ascii="宋体" w:hAnsi="宋体" w:cs="宋体"/>
          <w:szCs w:val="21"/>
        </w:rPr>
        <w:t>保险。若</w:t>
      </w:r>
      <w:r>
        <w:rPr>
          <w:rFonts w:hint="eastAsia" w:ascii="宋体" w:hAnsi="宋体" w:cs="宋体"/>
          <w:szCs w:val="21"/>
          <w:lang w:val="en-US" w:eastAsia="zh-CN"/>
        </w:rPr>
        <w:t>因我方自身原因造成人员伤亡、设备的毁坏</w:t>
      </w:r>
      <w:r>
        <w:rPr>
          <w:rFonts w:hint="eastAsia" w:ascii="宋体" w:hAnsi="宋体" w:cs="宋体"/>
          <w:szCs w:val="21"/>
        </w:rPr>
        <w:t>，我单位</w:t>
      </w:r>
      <w:r>
        <w:rPr>
          <w:rFonts w:hint="eastAsia" w:ascii="宋体" w:hAnsi="宋体" w:cs="宋体"/>
          <w:szCs w:val="21"/>
          <w:lang w:val="en-US" w:eastAsia="zh-CN"/>
        </w:rPr>
        <w:t>将自行承担一切损失和责任</w:t>
      </w:r>
      <w:r>
        <w:rPr>
          <w:rFonts w:hint="eastAsia" w:ascii="宋体" w:hAnsi="宋体" w:cs="宋体"/>
          <w:szCs w:val="21"/>
        </w:rPr>
        <w:t>，保证不再要求贵方承担经济损失补偿。</w:t>
      </w:r>
    </w:p>
    <w:p w14:paraId="0C27C3B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 xml:space="preserve"> </w:t>
      </w:r>
    </w:p>
    <w:p w14:paraId="20AAB89C">
      <w:pPr>
        <w:spacing w:line="560" w:lineRule="exact"/>
        <w:ind w:firstLine="525" w:firstLineChars="250"/>
        <w:jc w:val="left"/>
        <w:rPr>
          <w:rFonts w:hint="eastAsia" w:ascii="宋体" w:hAnsi="宋体" w:eastAsia="宋体" w:cs="宋体"/>
          <w:szCs w:val="21"/>
        </w:rPr>
      </w:pPr>
      <w:r>
        <w:rPr>
          <w:rFonts w:hint="eastAsia" w:ascii="宋体" w:hAnsi="宋体" w:cs="宋体"/>
          <w:sz w:val="21"/>
          <w:szCs w:val="21"/>
          <w:lang w:val="en-US" w:eastAsia="zh-CN"/>
        </w:rPr>
        <w:t xml:space="preserve">                                 </w:t>
      </w:r>
      <w:r>
        <w:rPr>
          <w:rFonts w:hint="eastAsia" w:ascii="宋体" w:hAnsi="宋体" w:eastAsia="宋体" w:cs="宋体"/>
          <w:szCs w:val="21"/>
          <w:lang w:val="en-US" w:eastAsia="zh-CN"/>
        </w:rPr>
        <w:t>响应单位</w:t>
      </w:r>
      <w:r>
        <w:rPr>
          <w:rFonts w:hint="eastAsia" w:ascii="宋体" w:hAnsi="宋体" w:eastAsia="宋体" w:cs="宋体"/>
          <w:szCs w:val="21"/>
        </w:rPr>
        <w:t>：</w:t>
      </w:r>
      <w:r>
        <w:rPr>
          <w:rFonts w:hint="eastAsia" w:ascii="宋体" w:hAnsi="宋体" w:eastAsia="宋体" w:cs="宋体"/>
          <w:szCs w:val="21"/>
          <w:u w:val="single"/>
          <w:lang w:val="en-US" w:eastAsia="zh-CN"/>
        </w:rPr>
        <w:t xml:space="preserve">                        </w:t>
      </w:r>
      <w:r>
        <w:rPr>
          <w:rFonts w:hint="eastAsia" w:ascii="宋体" w:hAnsi="宋体" w:eastAsia="宋体" w:cs="宋体"/>
          <w:szCs w:val="21"/>
        </w:rPr>
        <w:t>（盖公章）</w:t>
      </w:r>
    </w:p>
    <w:p w14:paraId="05FB2BEE">
      <w:pPr>
        <w:spacing w:line="480" w:lineRule="auto"/>
        <w:ind w:right="482" w:firstLine="3990" w:firstLineChars="1900"/>
        <w:jc w:val="left"/>
        <w:rPr>
          <w:rFonts w:hint="eastAsia" w:ascii="宋体" w:hAnsi="宋体" w:eastAsia="宋体" w:cs="宋体"/>
          <w:szCs w:val="21"/>
        </w:rPr>
      </w:pPr>
      <w:r>
        <w:rPr>
          <w:rFonts w:hint="eastAsia" w:ascii="宋体" w:hAnsi="宋体" w:eastAsia="宋体" w:cs="宋体"/>
          <w:szCs w:val="21"/>
        </w:rPr>
        <w:t>法定代表人或授权委托人：</w:t>
      </w:r>
      <w:r>
        <w:rPr>
          <w:rFonts w:hint="eastAsia" w:ascii="宋体" w:hAnsi="宋体" w:eastAsia="宋体" w:cs="宋体"/>
          <w:szCs w:val="21"/>
          <w:u w:val="single"/>
          <w:lang w:val="en-US" w:eastAsia="zh-CN"/>
        </w:rPr>
        <w:t xml:space="preserve">        </w:t>
      </w:r>
      <w:r>
        <w:rPr>
          <w:rFonts w:hint="eastAsia" w:ascii="宋体" w:hAnsi="宋体" w:eastAsia="宋体" w:cs="宋体"/>
          <w:szCs w:val="21"/>
        </w:rPr>
        <w:t>（盖章或签字）</w:t>
      </w:r>
    </w:p>
    <w:p w14:paraId="2F37C908">
      <w:pPr>
        <w:spacing w:line="480" w:lineRule="auto"/>
        <w:ind w:right="482" w:firstLine="3990" w:firstLineChars="1900"/>
        <w:jc w:val="left"/>
        <w:rPr>
          <w:rFonts w:hint="eastAsia" w:ascii="宋体" w:hAnsi="宋体" w:cs="宋体"/>
          <w:b/>
          <w:bCs/>
          <w:sz w:val="32"/>
          <w:szCs w:val="32"/>
          <w:lang w:val="en-US" w:eastAsia="zh-CN"/>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w:t>
      </w:r>
    </w:p>
    <w:p w14:paraId="368C061E">
      <w:pPr>
        <w:spacing w:after="120" w:afterLines="50" w:line="440" w:lineRule="exact"/>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六、资格审查资料</w:t>
      </w:r>
    </w:p>
    <w:p w14:paraId="3D6C1C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8"/>
          <w:szCs w:val="28"/>
          <w:lang w:val="en-US" w:eastAsia="zh-CN"/>
        </w:rPr>
      </w:pPr>
      <w:r>
        <w:rPr>
          <w:rFonts w:hint="eastAsia" w:ascii="宋体" w:hAnsi="宋体" w:cs="宋体"/>
          <w:sz w:val="28"/>
          <w:szCs w:val="28"/>
          <w:lang w:val="en-US" w:eastAsia="zh-CN"/>
        </w:rPr>
        <w:t>1、营业执照、开户许可证（复印件必须加盖单位公章）</w:t>
      </w:r>
    </w:p>
    <w:p w14:paraId="2786DA54">
      <w:pPr>
        <w:pStyle w:val="2"/>
        <w:ind w:left="0" w:leftChars="0" w:firstLine="0" w:firstLineChars="0"/>
        <w:rPr>
          <w:rFonts w:hint="default"/>
          <w:lang w:val="en-US" w:eastAsia="zh-CN"/>
        </w:rPr>
      </w:pPr>
    </w:p>
    <w:p w14:paraId="6CF58A12">
      <w:pPr>
        <w:rPr>
          <w:rFonts w:hint="eastAsia" w:ascii="宋体" w:hAnsi="宋体" w:cs="宋体"/>
          <w:szCs w:val="21"/>
        </w:rPr>
      </w:pPr>
    </w:p>
    <w:p w14:paraId="2DE6EF40">
      <w:pPr>
        <w:pStyle w:val="4"/>
        <w:rPr>
          <w:rFonts w:hint="eastAsia"/>
          <w:lang w:val="en-US" w:eastAsia="zh-CN"/>
        </w:rPr>
      </w:pPr>
    </w:p>
    <w:p w14:paraId="5A4304CD">
      <w:pPr>
        <w:rPr>
          <w:rFonts w:hint="eastAsia"/>
          <w:lang w:val="en-US" w:eastAsia="zh-CN"/>
        </w:rPr>
      </w:pPr>
    </w:p>
    <w:p w14:paraId="0DA4B9A3">
      <w:pPr>
        <w:pStyle w:val="2"/>
        <w:rPr>
          <w:rFonts w:hint="eastAsia"/>
          <w:lang w:val="en-US" w:eastAsia="zh-CN"/>
        </w:rPr>
      </w:pPr>
    </w:p>
    <w:p w14:paraId="7BFD0BEA">
      <w:pPr>
        <w:pStyle w:val="2"/>
        <w:rPr>
          <w:rFonts w:hint="eastAsia"/>
          <w:lang w:val="en-US" w:eastAsia="zh-CN"/>
        </w:rPr>
      </w:pPr>
    </w:p>
    <w:p w14:paraId="2D348A59">
      <w:pPr>
        <w:pStyle w:val="2"/>
        <w:rPr>
          <w:rFonts w:hint="eastAsia"/>
          <w:lang w:val="en-US" w:eastAsia="zh-CN"/>
        </w:rPr>
      </w:pPr>
    </w:p>
    <w:p w14:paraId="6ABE80CB">
      <w:pPr>
        <w:pStyle w:val="2"/>
        <w:rPr>
          <w:rFonts w:hint="eastAsia"/>
          <w:lang w:val="en-US" w:eastAsia="zh-CN"/>
        </w:rPr>
      </w:pPr>
    </w:p>
    <w:p w14:paraId="674593EF">
      <w:pPr>
        <w:pStyle w:val="2"/>
        <w:rPr>
          <w:rFonts w:hint="eastAsia"/>
          <w:lang w:val="en-US" w:eastAsia="zh-CN"/>
        </w:rPr>
      </w:pPr>
    </w:p>
    <w:p w14:paraId="717EB721">
      <w:pPr>
        <w:pStyle w:val="2"/>
        <w:rPr>
          <w:rFonts w:hint="eastAsia"/>
          <w:lang w:val="en-US" w:eastAsia="zh-CN"/>
        </w:rPr>
      </w:pPr>
    </w:p>
    <w:p w14:paraId="12F1E4EA">
      <w:pPr>
        <w:pStyle w:val="2"/>
        <w:rPr>
          <w:rFonts w:hint="eastAsia"/>
          <w:lang w:val="en-US" w:eastAsia="zh-CN"/>
        </w:rPr>
      </w:pPr>
    </w:p>
    <w:p w14:paraId="2E964BC1">
      <w:pPr>
        <w:pStyle w:val="2"/>
        <w:rPr>
          <w:rFonts w:hint="eastAsia"/>
          <w:lang w:val="en-US" w:eastAsia="zh-CN"/>
        </w:rPr>
      </w:pPr>
    </w:p>
    <w:p w14:paraId="2E810A26">
      <w:pPr>
        <w:pStyle w:val="2"/>
        <w:rPr>
          <w:rFonts w:hint="eastAsia"/>
          <w:lang w:val="en-US" w:eastAsia="zh-CN"/>
        </w:rPr>
      </w:pPr>
    </w:p>
    <w:p w14:paraId="31B5BE6A">
      <w:pPr>
        <w:pStyle w:val="2"/>
        <w:rPr>
          <w:rFonts w:hint="eastAsia"/>
          <w:lang w:val="en-US" w:eastAsia="zh-CN"/>
        </w:rPr>
      </w:pPr>
    </w:p>
    <w:p w14:paraId="00087F20">
      <w:pPr>
        <w:pStyle w:val="2"/>
        <w:rPr>
          <w:rFonts w:hint="eastAsia"/>
          <w:lang w:val="en-US" w:eastAsia="zh-CN"/>
        </w:rPr>
      </w:pPr>
    </w:p>
    <w:p w14:paraId="3DF9665C">
      <w:pPr>
        <w:pStyle w:val="2"/>
        <w:rPr>
          <w:rFonts w:hint="eastAsia"/>
          <w:lang w:val="en-US" w:eastAsia="zh-CN"/>
        </w:rPr>
      </w:pPr>
    </w:p>
    <w:p w14:paraId="67789476">
      <w:pPr>
        <w:pStyle w:val="2"/>
        <w:rPr>
          <w:rFonts w:hint="eastAsia"/>
          <w:lang w:val="en-US" w:eastAsia="zh-CN"/>
        </w:rPr>
      </w:pPr>
    </w:p>
    <w:p w14:paraId="2232E34C">
      <w:pPr>
        <w:pStyle w:val="2"/>
        <w:rPr>
          <w:rFonts w:hint="eastAsia"/>
          <w:lang w:val="en-US" w:eastAsia="zh-CN"/>
        </w:rPr>
      </w:pPr>
    </w:p>
    <w:p w14:paraId="2A68F6F7">
      <w:pPr>
        <w:pStyle w:val="2"/>
        <w:rPr>
          <w:rFonts w:hint="eastAsia"/>
          <w:lang w:val="en-US" w:eastAsia="zh-CN"/>
        </w:rPr>
      </w:pPr>
    </w:p>
    <w:p w14:paraId="33C49208">
      <w:pPr>
        <w:pStyle w:val="2"/>
        <w:rPr>
          <w:rFonts w:hint="eastAsia"/>
          <w:lang w:val="en-US" w:eastAsia="zh-CN"/>
        </w:rPr>
      </w:pPr>
    </w:p>
    <w:p w14:paraId="7BA59598">
      <w:pPr>
        <w:pStyle w:val="2"/>
        <w:rPr>
          <w:rFonts w:hint="eastAsia"/>
          <w:lang w:val="en-US" w:eastAsia="zh-CN"/>
        </w:rPr>
      </w:pPr>
    </w:p>
    <w:p w14:paraId="454A41CB">
      <w:pPr>
        <w:pStyle w:val="2"/>
        <w:rPr>
          <w:rFonts w:hint="eastAsia"/>
          <w:lang w:val="en-US" w:eastAsia="zh-CN"/>
        </w:rPr>
      </w:pPr>
    </w:p>
    <w:p w14:paraId="29362083">
      <w:pPr>
        <w:pStyle w:val="2"/>
        <w:rPr>
          <w:rFonts w:hint="eastAsia"/>
          <w:lang w:val="en-US" w:eastAsia="zh-CN"/>
        </w:rPr>
      </w:pPr>
    </w:p>
    <w:p w14:paraId="778E5924">
      <w:pPr>
        <w:pStyle w:val="2"/>
        <w:rPr>
          <w:rFonts w:hint="eastAsia"/>
          <w:lang w:val="en-US" w:eastAsia="zh-CN"/>
        </w:rPr>
      </w:pPr>
    </w:p>
    <w:p w14:paraId="1A1D6A53">
      <w:pPr>
        <w:pStyle w:val="2"/>
        <w:rPr>
          <w:rFonts w:hint="eastAsia"/>
          <w:lang w:val="en-US" w:eastAsia="zh-CN"/>
        </w:rPr>
      </w:pPr>
    </w:p>
    <w:p w14:paraId="2F51B6C8">
      <w:pPr>
        <w:pStyle w:val="2"/>
        <w:rPr>
          <w:rFonts w:hint="eastAsia"/>
          <w:lang w:val="en-US" w:eastAsia="zh-CN"/>
        </w:rPr>
      </w:pPr>
    </w:p>
    <w:p w14:paraId="10EF774A">
      <w:pPr>
        <w:pStyle w:val="2"/>
        <w:rPr>
          <w:rFonts w:hint="eastAsia"/>
          <w:lang w:val="en-US" w:eastAsia="zh-CN"/>
        </w:rPr>
      </w:pPr>
    </w:p>
    <w:p w14:paraId="6667B8D4">
      <w:pPr>
        <w:pStyle w:val="2"/>
        <w:rPr>
          <w:rFonts w:hint="eastAsia"/>
          <w:lang w:val="en-US" w:eastAsia="zh-CN"/>
        </w:rPr>
      </w:pPr>
    </w:p>
    <w:p w14:paraId="045351FD">
      <w:pPr>
        <w:pStyle w:val="2"/>
        <w:rPr>
          <w:rFonts w:hint="eastAsia"/>
          <w:lang w:val="en-US" w:eastAsia="zh-CN"/>
        </w:rPr>
      </w:pPr>
    </w:p>
    <w:p w14:paraId="5EC7A83B">
      <w:pPr>
        <w:spacing w:after="120" w:afterLines="50" w:line="440" w:lineRule="exact"/>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其他</w:t>
      </w:r>
      <w:r>
        <w:rPr>
          <w:rFonts w:hint="eastAsia" w:ascii="宋体" w:hAnsi="宋体" w:cs="宋体"/>
          <w:b/>
          <w:bCs/>
          <w:sz w:val="32"/>
          <w:szCs w:val="32"/>
          <w:lang w:val="en-US" w:eastAsia="zh-CN"/>
        </w:rPr>
        <w:t>材料</w:t>
      </w:r>
    </w:p>
    <w:p w14:paraId="2E8082D0">
      <w:pPr>
        <w:adjustRightInd w:val="0"/>
        <w:snapToGrid w:val="0"/>
        <w:spacing w:line="480" w:lineRule="auto"/>
        <w:rPr>
          <w:rFonts w:hint="default" w:ascii="宋体" w:hAnsi="宋体" w:cs="宋体"/>
          <w:sz w:val="28"/>
          <w:szCs w:val="28"/>
          <w:lang w:val="en-US" w:eastAsia="zh-CN"/>
        </w:rPr>
      </w:pPr>
      <w:r>
        <w:rPr>
          <w:rFonts w:hint="eastAsia" w:ascii="宋体" w:hAnsi="宋体" w:cs="宋体"/>
          <w:sz w:val="28"/>
          <w:szCs w:val="28"/>
          <w:lang w:val="en-US" w:eastAsia="zh-CN"/>
        </w:rPr>
        <w:t>1、响应人认为有必要提供的其他材料</w:t>
      </w:r>
    </w:p>
    <w:p w14:paraId="377E2B0A">
      <w:pPr>
        <w:pStyle w:val="2"/>
        <w:ind w:left="0" w:leftChars="0" w:firstLine="0" w:firstLineChars="0"/>
        <w:rPr>
          <w:rFonts w:hint="default" w:ascii="宋体" w:hAnsi="宋体" w:eastAsia="宋体" w:cs="宋体"/>
          <w:b w:val="0"/>
          <w:bCs w:val="0"/>
          <w:sz w:val="28"/>
          <w:szCs w:val="28"/>
          <w:lang w:val="en-US" w:eastAsia="zh-CN"/>
        </w:rPr>
      </w:pPr>
    </w:p>
    <w:sectPr>
      <w:footerReference r:id="rId13"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F4B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B85CA">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FE8BC">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843D">
    <w:pPr>
      <w:pStyle w:val="16"/>
      <w:rPr>
        <w:rFonts w:hint="default"/>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E48B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3D98">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6C597">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3DBF">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9D420">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057C">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A2465">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50A3A"/>
    <w:multiLevelType w:val="singleLevel"/>
    <w:tmpl w:val="B2650A3A"/>
    <w:lvl w:ilvl="0" w:tentative="0">
      <w:start w:val="1"/>
      <w:numFmt w:val="decimal"/>
      <w:suff w:val="nothing"/>
      <w:lvlText w:val="%1．"/>
      <w:lvlJc w:val="left"/>
    </w:lvl>
  </w:abstractNum>
  <w:abstractNum w:abstractNumId="1">
    <w:nsid w:val="0FAE219C"/>
    <w:multiLevelType w:val="singleLevel"/>
    <w:tmpl w:val="0FAE219C"/>
    <w:lvl w:ilvl="0" w:tentative="0">
      <w:start w:val="1"/>
      <w:numFmt w:val="decimal"/>
      <w:lvlText w:val="%1."/>
      <w:lvlJc w:val="left"/>
      <w:pPr>
        <w:tabs>
          <w:tab w:val="left" w:pos="312"/>
        </w:tabs>
      </w:pPr>
    </w:lvl>
  </w:abstractNum>
  <w:abstractNum w:abstractNumId="2">
    <w:nsid w:val="58203055"/>
    <w:multiLevelType w:val="singleLevel"/>
    <w:tmpl w:val="58203055"/>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YjYxM2Y3NTVjMmI5NjdjMWJmNjZlMTY5YzYzOTA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9345F"/>
    <w:rsid w:val="007A4A9F"/>
    <w:rsid w:val="007B175F"/>
    <w:rsid w:val="007E5F1F"/>
    <w:rsid w:val="007F3D41"/>
    <w:rsid w:val="00802806"/>
    <w:rsid w:val="0081073E"/>
    <w:rsid w:val="0081302E"/>
    <w:rsid w:val="0083594A"/>
    <w:rsid w:val="00840944"/>
    <w:rsid w:val="00861DAB"/>
    <w:rsid w:val="0087580C"/>
    <w:rsid w:val="00876B0B"/>
    <w:rsid w:val="008854FF"/>
    <w:rsid w:val="0089189B"/>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90CBE"/>
    <w:rsid w:val="01094D29"/>
    <w:rsid w:val="012A047C"/>
    <w:rsid w:val="014C15A3"/>
    <w:rsid w:val="017460A8"/>
    <w:rsid w:val="01866195"/>
    <w:rsid w:val="01885C2B"/>
    <w:rsid w:val="01B61553"/>
    <w:rsid w:val="01D803E5"/>
    <w:rsid w:val="0206170B"/>
    <w:rsid w:val="0213766F"/>
    <w:rsid w:val="0219059E"/>
    <w:rsid w:val="024C1A1E"/>
    <w:rsid w:val="028440C8"/>
    <w:rsid w:val="02B0310F"/>
    <w:rsid w:val="02CD5FA7"/>
    <w:rsid w:val="02D40A58"/>
    <w:rsid w:val="02E3589C"/>
    <w:rsid w:val="02F84226"/>
    <w:rsid w:val="031A4A2D"/>
    <w:rsid w:val="034766AC"/>
    <w:rsid w:val="034B3ED6"/>
    <w:rsid w:val="0363584C"/>
    <w:rsid w:val="03795BF7"/>
    <w:rsid w:val="037E6D6A"/>
    <w:rsid w:val="038C31E9"/>
    <w:rsid w:val="03B53A8C"/>
    <w:rsid w:val="03BE185C"/>
    <w:rsid w:val="03E414CA"/>
    <w:rsid w:val="04133956"/>
    <w:rsid w:val="04301556"/>
    <w:rsid w:val="04357D70"/>
    <w:rsid w:val="045518A1"/>
    <w:rsid w:val="048450BC"/>
    <w:rsid w:val="04FE3289"/>
    <w:rsid w:val="051F457C"/>
    <w:rsid w:val="05514565"/>
    <w:rsid w:val="056D6A15"/>
    <w:rsid w:val="057C546C"/>
    <w:rsid w:val="05AE2FCB"/>
    <w:rsid w:val="0608176A"/>
    <w:rsid w:val="06135E8F"/>
    <w:rsid w:val="063C73BC"/>
    <w:rsid w:val="064F49ED"/>
    <w:rsid w:val="065011C5"/>
    <w:rsid w:val="06823DD1"/>
    <w:rsid w:val="06CE625A"/>
    <w:rsid w:val="06E87FA9"/>
    <w:rsid w:val="06F26AA5"/>
    <w:rsid w:val="071C5217"/>
    <w:rsid w:val="0763639E"/>
    <w:rsid w:val="077C1812"/>
    <w:rsid w:val="07AB0603"/>
    <w:rsid w:val="07B45450"/>
    <w:rsid w:val="07CF5DE6"/>
    <w:rsid w:val="081D1247"/>
    <w:rsid w:val="0822685D"/>
    <w:rsid w:val="082F0F7A"/>
    <w:rsid w:val="08397703"/>
    <w:rsid w:val="08473946"/>
    <w:rsid w:val="086C5D2B"/>
    <w:rsid w:val="0884413C"/>
    <w:rsid w:val="088D2C15"/>
    <w:rsid w:val="08A63ECA"/>
    <w:rsid w:val="08F23F5E"/>
    <w:rsid w:val="091C3407"/>
    <w:rsid w:val="092E2FE0"/>
    <w:rsid w:val="0AF142C5"/>
    <w:rsid w:val="0B074B19"/>
    <w:rsid w:val="0B4C599F"/>
    <w:rsid w:val="0BD04822"/>
    <w:rsid w:val="0BF15626"/>
    <w:rsid w:val="0C2B4320"/>
    <w:rsid w:val="0C3C13D9"/>
    <w:rsid w:val="0C3D5948"/>
    <w:rsid w:val="0CAD6419"/>
    <w:rsid w:val="0CCE693A"/>
    <w:rsid w:val="0CDF656B"/>
    <w:rsid w:val="0CF67F73"/>
    <w:rsid w:val="0D3A5D59"/>
    <w:rsid w:val="0D605A69"/>
    <w:rsid w:val="0D631E83"/>
    <w:rsid w:val="0DD01FDB"/>
    <w:rsid w:val="0DDF5DCD"/>
    <w:rsid w:val="0E39220B"/>
    <w:rsid w:val="0E6D0107"/>
    <w:rsid w:val="0EE60B7C"/>
    <w:rsid w:val="0EF6634E"/>
    <w:rsid w:val="0F007BF2"/>
    <w:rsid w:val="0F5D461F"/>
    <w:rsid w:val="0F626DD0"/>
    <w:rsid w:val="0F7D25CB"/>
    <w:rsid w:val="0F953D21"/>
    <w:rsid w:val="0FD83CA6"/>
    <w:rsid w:val="0FE10DAC"/>
    <w:rsid w:val="0FE7353C"/>
    <w:rsid w:val="1020781F"/>
    <w:rsid w:val="10305890"/>
    <w:rsid w:val="105263BA"/>
    <w:rsid w:val="107D32AD"/>
    <w:rsid w:val="10AA15E5"/>
    <w:rsid w:val="10C90E80"/>
    <w:rsid w:val="10DE52EC"/>
    <w:rsid w:val="114F4123"/>
    <w:rsid w:val="11604301"/>
    <w:rsid w:val="117746D5"/>
    <w:rsid w:val="1182211B"/>
    <w:rsid w:val="118B12F1"/>
    <w:rsid w:val="11A375C6"/>
    <w:rsid w:val="11F83303"/>
    <w:rsid w:val="121A0D4B"/>
    <w:rsid w:val="12463DB9"/>
    <w:rsid w:val="12704F67"/>
    <w:rsid w:val="12795FF5"/>
    <w:rsid w:val="12A367ED"/>
    <w:rsid w:val="12AD1419"/>
    <w:rsid w:val="12CB256B"/>
    <w:rsid w:val="131250B7"/>
    <w:rsid w:val="13131232"/>
    <w:rsid w:val="13452FC8"/>
    <w:rsid w:val="134B46F4"/>
    <w:rsid w:val="134C0770"/>
    <w:rsid w:val="134C29E0"/>
    <w:rsid w:val="136F27BD"/>
    <w:rsid w:val="13746A25"/>
    <w:rsid w:val="13DF5602"/>
    <w:rsid w:val="141352AC"/>
    <w:rsid w:val="141C70C5"/>
    <w:rsid w:val="14465682"/>
    <w:rsid w:val="14593607"/>
    <w:rsid w:val="14661880"/>
    <w:rsid w:val="14AE3227"/>
    <w:rsid w:val="14B47D4E"/>
    <w:rsid w:val="14DC7D94"/>
    <w:rsid w:val="15127C5A"/>
    <w:rsid w:val="15325C06"/>
    <w:rsid w:val="15502785"/>
    <w:rsid w:val="157D4D8A"/>
    <w:rsid w:val="157E6EF5"/>
    <w:rsid w:val="158D3FCC"/>
    <w:rsid w:val="1594066F"/>
    <w:rsid w:val="15A91610"/>
    <w:rsid w:val="164019E1"/>
    <w:rsid w:val="165757BC"/>
    <w:rsid w:val="16624E17"/>
    <w:rsid w:val="16A87B8F"/>
    <w:rsid w:val="16BC3DD0"/>
    <w:rsid w:val="16FF6F7D"/>
    <w:rsid w:val="170610F8"/>
    <w:rsid w:val="17334649"/>
    <w:rsid w:val="173E4D0F"/>
    <w:rsid w:val="177E5132"/>
    <w:rsid w:val="17993734"/>
    <w:rsid w:val="179C49C1"/>
    <w:rsid w:val="179E3A27"/>
    <w:rsid w:val="17DD62FD"/>
    <w:rsid w:val="181B7F0D"/>
    <w:rsid w:val="18253800"/>
    <w:rsid w:val="1880043E"/>
    <w:rsid w:val="188B328E"/>
    <w:rsid w:val="18BD7EDC"/>
    <w:rsid w:val="18DA45EA"/>
    <w:rsid w:val="18FC6C57"/>
    <w:rsid w:val="19061883"/>
    <w:rsid w:val="1942121C"/>
    <w:rsid w:val="195C49A7"/>
    <w:rsid w:val="197902A7"/>
    <w:rsid w:val="19A846E9"/>
    <w:rsid w:val="19D62A32"/>
    <w:rsid w:val="19ED7866"/>
    <w:rsid w:val="1A246465"/>
    <w:rsid w:val="1A3273EB"/>
    <w:rsid w:val="1A3B51A9"/>
    <w:rsid w:val="1A5A3C35"/>
    <w:rsid w:val="1A9A61FE"/>
    <w:rsid w:val="1AB772D9"/>
    <w:rsid w:val="1AE600F4"/>
    <w:rsid w:val="1B373F76"/>
    <w:rsid w:val="1B653071"/>
    <w:rsid w:val="1B8D618A"/>
    <w:rsid w:val="1B9C202B"/>
    <w:rsid w:val="1B9E632D"/>
    <w:rsid w:val="1BB90A49"/>
    <w:rsid w:val="1BD9010B"/>
    <w:rsid w:val="1BF40766"/>
    <w:rsid w:val="1C125497"/>
    <w:rsid w:val="1C3A340C"/>
    <w:rsid w:val="1C4032FE"/>
    <w:rsid w:val="1C420E24"/>
    <w:rsid w:val="1C4526C3"/>
    <w:rsid w:val="1C5D0BEE"/>
    <w:rsid w:val="1C7E642D"/>
    <w:rsid w:val="1C8256C5"/>
    <w:rsid w:val="1CBD66FD"/>
    <w:rsid w:val="1CD61119"/>
    <w:rsid w:val="1CE57117"/>
    <w:rsid w:val="1D0B6F5A"/>
    <w:rsid w:val="1DA5166B"/>
    <w:rsid w:val="1DB35768"/>
    <w:rsid w:val="1DBC69B5"/>
    <w:rsid w:val="1E785109"/>
    <w:rsid w:val="1EAD0342"/>
    <w:rsid w:val="1EC24336"/>
    <w:rsid w:val="1ED8396D"/>
    <w:rsid w:val="1EFF02D1"/>
    <w:rsid w:val="1F0B0657"/>
    <w:rsid w:val="1F1B7DBE"/>
    <w:rsid w:val="1F2F1585"/>
    <w:rsid w:val="1F433DA4"/>
    <w:rsid w:val="1FD9384E"/>
    <w:rsid w:val="207A7C46"/>
    <w:rsid w:val="20823EE5"/>
    <w:rsid w:val="209459C7"/>
    <w:rsid w:val="20A53730"/>
    <w:rsid w:val="20BA2452"/>
    <w:rsid w:val="210421A0"/>
    <w:rsid w:val="210B3EDB"/>
    <w:rsid w:val="210F229C"/>
    <w:rsid w:val="212D04BA"/>
    <w:rsid w:val="219A700D"/>
    <w:rsid w:val="21AB121A"/>
    <w:rsid w:val="21C4457A"/>
    <w:rsid w:val="21D97E89"/>
    <w:rsid w:val="22204870"/>
    <w:rsid w:val="22353793"/>
    <w:rsid w:val="225E4B43"/>
    <w:rsid w:val="22B4742E"/>
    <w:rsid w:val="22D52CAC"/>
    <w:rsid w:val="22DF73CD"/>
    <w:rsid w:val="231B5003"/>
    <w:rsid w:val="2320131E"/>
    <w:rsid w:val="233D0598"/>
    <w:rsid w:val="23563672"/>
    <w:rsid w:val="236643F7"/>
    <w:rsid w:val="239161EE"/>
    <w:rsid w:val="239C0C1B"/>
    <w:rsid w:val="23C56DD6"/>
    <w:rsid w:val="23CD36CA"/>
    <w:rsid w:val="23F52C20"/>
    <w:rsid w:val="242D5F16"/>
    <w:rsid w:val="24407848"/>
    <w:rsid w:val="24567947"/>
    <w:rsid w:val="247022A7"/>
    <w:rsid w:val="249F5A09"/>
    <w:rsid w:val="24CA07A9"/>
    <w:rsid w:val="2503311B"/>
    <w:rsid w:val="250A6257"/>
    <w:rsid w:val="25341526"/>
    <w:rsid w:val="254F2E38"/>
    <w:rsid w:val="255C0610"/>
    <w:rsid w:val="257B7155"/>
    <w:rsid w:val="25AD445A"/>
    <w:rsid w:val="25AF4370"/>
    <w:rsid w:val="25BA4DE0"/>
    <w:rsid w:val="25C84D63"/>
    <w:rsid w:val="25E0208E"/>
    <w:rsid w:val="260F0B9D"/>
    <w:rsid w:val="262019E5"/>
    <w:rsid w:val="268D331A"/>
    <w:rsid w:val="26B92096"/>
    <w:rsid w:val="27482B67"/>
    <w:rsid w:val="27530F7A"/>
    <w:rsid w:val="27C976DA"/>
    <w:rsid w:val="27E41480"/>
    <w:rsid w:val="27E70AD2"/>
    <w:rsid w:val="280C54CA"/>
    <w:rsid w:val="283F3224"/>
    <w:rsid w:val="285048C9"/>
    <w:rsid w:val="287133B5"/>
    <w:rsid w:val="287F141D"/>
    <w:rsid w:val="288C6B47"/>
    <w:rsid w:val="28A31923"/>
    <w:rsid w:val="28D64DCE"/>
    <w:rsid w:val="28F6721F"/>
    <w:rsid w:val="28FC05AD"/>
    <w:rsid w:val="295B3042"/>
    <w:rsid w:val="29DA269C"/>
    <w:rsid w:val="2A165ACF"/>
    <w:rsid w:val="2A1720C6"/>
    <w:rsid w:val="2A1A0CEB"/>
    <w:rsid w:val="2AB248D7"/>
    <w:rsid w:val="2AB71864"/>
    <w:rsid w:val="2AD05921"/>
    <w:rsid w:val="2AD416AB"/>
    <w:rsid w:val="2B1C685B"/>
    <w:rsid w:val="2B326508"/>
    <w:rsid w:val="2B481888"/>
    <w:rsid w:val="2B584A36"/>
    <w:rsid w:val="2B660A59"/>
    <w:rsid w:val="2B864D71"/>
    <w:rsid w:val="2B8D2593"/>
    <w:rsid w:val="2BBD4893"/>
    <w:rsid w:val="2C532BDA"/>
    <w:rsid w:val="2C6E135B"/>
    <w:rsid w:val="2C7812AD"/>
    <w:rsid w:val="2C8C7F23"/>
    <w:rsid w:val="2C9B5967"/>
    <w:rsid w:val="2CAD255A"/>
    <w:rsid w:val="2CDB588B"/>
    <w:rsid w:val="2D41454E"/>
    <w:rsid w:val="2D6C79CA"/>
    <w:rsid w:val="2D963F0A"/>
    <w:rsid w:val="2DAE6240"/>
    <w:rsid w:val="2DD65871"/>
    <w:rsid w:val="2DD815E9"/>
    <w:rsid w:val="2DE735DA"/>
    <w:rsid w:val="2E051DB0"/>
    <w:rsid w:val="2E0628ED"/>
    <w:rsid w:val="2E2805CF"/>
    <w:rsid w:val="2E4B074B"/>
    <w:rsid w:val="2F4D1B62"/>
    <w:rsid w:val="2F5A7DDB"/>
    <w:rsid w:val="2F880DEC"/>
    <w:rsid w:val="2F8A09E3"/>
    <w:rsid w:val="2F964923"/>
    <w:rsid w:val="2F9A3B53"/>
    <w:rsid w:val="2FC05727"/>
    <w:rsid w:val="2FD4060D"/>
    <w:rsid w:val="2FD5275D"/>
    <w:rsid w:val="2FE429EE"/>
    <w:rsid w:val="2FF7387C"/>
    <w:rsid w:val="300466C5"/>
    <w:rsid w:val="301B0EBD"/>
    <w:rsid w:val="30356247"/>
    <w:rsid w:val="305B02AF"/>
    <w:rsid w:val="30913CD1"/>
    <w:rsid w:val="30BF25EC"/>
    <w:rsid w:val="30CA2D69"/>
    <w:rsid w:val="30FF12DC"/>
    <w:rsid w:val="31351A6B"/>
    <w:rsid w:val="31A6555A"/>
    <w:rsid w:val="31F36AAD"/>
    <w:rsid w:val="32026C34"/>
    <w:rsid w:val="32113E29"/>
    <w:rsid w:val="32241CA7"/>
    <w:rsid w:val="327207A3"/>
    <w:rsid w:val="32CC0530"/>
    <w:rsid w:val="32E15AC4"/>
    <w:rsid w:val="3321214E"/>
    <w:rsid w:val="333948D8"/>
    <w:rsid w:val="334C3C69"/>
    <w:rsid w:val="335A29C3"/>
    <w:rsid w:val="340A715C"/>
    <w:rsid w:val="34AA710F"/>
    <w:rsid w:val="34E97C37"/>
    <w:rsid w:val="34F77D06"/>
    <w:rsid w:val="350C7DCA"/>
    <w:rsid w:val="352E4E1D"/>
    <w:rsid w:val="353A0493"/>
    <w:rsid w:val="359027A9"/>
    <w:rsid w:val="35C97A69"/>
    <w:rsid w:val="3616569B"/>
    <w:rsid w:val="362B2720"/>
    <w:rsid w:val="36333EC5"/>
    <w:rsid w:val="363825C4"/>
    <w:rsid w:val="366A2FFA"/>
    <w:rsid w:val="36897924"/>
    <w:rsid w:val="36BE70F6"/>
    <w:rsid w:val="36C070BE"/>
    <w:rsid w:val="3716217A"/>
    <w:rsid w:val="372D5AED"/>
    <w:rsid w:val="37AB38CA"/>
    <w:rsid w:val="37BB2286"/>
    <w:rsid w:val="37C4673A"/>
    <w:rsid w:val="381476C1"/>
    <w:rsid w:val="38471845"/>
    <w:rsid w:val="3857135C"/>
    <w:rsid w:val="38AD4B48"/>
    <w:rsid w:val="38B478C6"/>
    <w:rsid w:val="38C74734"/>
    <w:rsid w:val="38CA7A97"/>
    <w:rsid w:val="38DC1951"/>
    <w:rsid w:val="39240A5A"/>
    <w:rsid w:val="39357556"/>
    <w:rsid w:val="3951009C"/>
    <w:rsid w:val="395D0BF4"/>
    <w:rsid w:val="39777F08"/>
    <w:rsid w:val="397F748B"/>
    <w:rsid w:val="39875C71"/>
    <w:rsid w:val="39C6647F"/>
    <w:rsid w:val="39F2758E"/>
    <w:rsid w:val="3A0E0140"/>
    <w:rsid w:val="3A407A2E"/>
    <w:rsid w:val="3A641B67"/>
    <w:rsid w:val="3A75699A"/>
    <w:rsid w:val="3ACA050B"/>
    <w:rsid w:val="3AF82333"/>
    <w:rsid w:val="3B1D3BC0"/>
    <w:rsid w:val="3B1F7CDD"/>
    <w:rsid w:val="3B3A0824"/>
    <w:rsid w:val="3BC1190E"/>
    <w:rsid w:val="3BDA29D0"/>
    <w:rsid w:val="3BFF5F92"/>
    <w:rsid w:val="3C097EF0"/>
    <w:rsid w:val="3C2E55CC"/>
    <w:rsid w:val="3C30439E"/>
    <w:rsid w:val="3C921F2F"/>
    <w:rsid w:val="3CA371CC"/>
    <w:rsid w:val="3CCB1561"/>
    <w:rsid w:val="3CCD4B1C"/>
    <w:rsid w:val="3CE21B3C"/>
    <w:rsid w:val="3CEA7404"/>
    <w:rsid w:val="3D9A2417"/>
    <w:rsid w:val="3DE22613"/>
    <w:rsid w:val="3DF67B6E"/>
    <w:rsid w:val="3DFE0BF8"/>
    <w:rsid w:val="3E5527E2"/>
    <w:rsid w:val="3E8135D7"/>
    <w:rsid w:val="3F1408EF"/>
    <w:rsid w:val="3F4168C2"/>
    <w:rsid w:val="3F6530F9"/>
    <w:rsid w:val="3F6A5E19"/>
    <w:rsid w:val="3F780536"/>
    <w:rsid w:val="3F7B0026"/>
    <w:rsid w:val="3F95733A"/>
    <w:rsid w:val="3F993958"/>
    <w:rsid w:val="3FBD23EC"/>
    <w:rsid w:val="3FC03C8B"/>
    <w:rsid w:val="401144E6"/>
    <w:rsid w:val="406960D0"/>
    <w:rsid w:val="408D7719"/>
    <w:rsid w:val="40A35A86"/>
    <w:rsid w:val="40E51BFB"/>
    <w:rsid w:val="40F14E1A"/>
    <w:rsid w:val="410C615B"/>
    <w:rsid w:val="4140317B"/>
    <w:rsid w:val="41432DC5"/>
    <w:rsid w:val="415428DD"/>
    <w:rsid w:val="415E4D6C"/>
    <w:rsid w:val="4165248F"/>
    <w:rsid w:val="41940CE7"/>
    <w:rsid w:val="42B15B0D"/>
    <w:rsid w:val="42B365F2"/>
    <w:rsid w:val="42BC7D19"/>
    <w:rsid w:val="42C46437"/>
    <w:rsid w:val="42E83C24"/>
    <w:rsid w:val="43BB4E95"/>
    <w:rsid w:val="43C9697B"/>
    <w:rsid w:val="44091E87"/>
    <w:rsid w:val="44136A7F"/>
    <w:rsid w:val="444F55DD"/>
    <w:rsid w:val="445B0426"/>
    <w:rsid w:val="446610F3"/>
    <w:rsid w:val="44782D86"/>
    <w:rsid w:val="4540363D"/>
    <w:rsid w:val="45EA09CA"/>
    <w:rsid w:val="464C1D63"/>
    <w:rsid w:val="464E0242"/>
    <w:rsid w:val="46523C6D"/>
    <w:rsid w:val="465D0195"/>
    <w:rsid w:val="4691012F"/>
    <w:rsid w:val="46E464B1"/>
    <w:rsid w:val="470F792D"/>
    <w:rsid w:val="47126D75"/>
    <w:rsid w:val="4741374E"/>
    <w:rsid w:val="4746716B"/>
    <w:rsid w:val="477E6905"/>
    <w:rsid w:val="479B488A"/>
    <w:rsid w:val="47AE26A8"/>
    <w:rsid w:val="47DE188B"/>
    <w:rsid w:val="47F42434"/>
    <w:rsid w:val="47F53CC4"/>
    <w:rsid w:val="481C0F8F"/>
    <w:rsid w:val="482D0584"/>
    <w:rsid w:val="488570E6"/>
    <w:rsid w:val="48A4652A"/>
    <w:rsid w:val="48DC1D50"/>
    <w:rsid w:val="48E21116"/>
    <w:rsid w:val="48F943AD"/>
    <w:rsid w:val="49064E04"/>
    <w:rsid w:val="49184C88"/>
    <w:rsid w:val="49267254"/>
    <w:rsid w:val="492F1C9C"/>
    <w:rsid w:val="493C4F15"/>
    <w:rsid w:val="49695393"/>
    <w:rsid w:val="4981092F"/>
    <w:rsid w:val="49846A24"/>
    <w:rsid w:val="49AF6A7A"/>
    <w:rsid w:val="49C8030C"/>
    <w:rsid w:val="49D72B81"/>
    <w:rsid w:val="49F41101"/>
    <w:rsid w:val="4A393D12"/>
    <w:rsid w:val="4A3E05CE"/>
    <w:rsid w:val="4A547E8A"/>
    <w:rsid w:val="4A65539B"/>
    <w:rsid w:val="4A6873F9"/>
    <w:rsid w:val="4A8A3813"/>
    <w:rsid w:val="4AC2119E"/>
    <w:rsid w:val="4AE66C9B"/>
    <w:rsid w:val="4B0C61BC"/>
    <w:rsid w:val="4B203242"/>
    <w:rsid w:val="4B4F7128"/>
    <w:rsid w:val="4B553E21"/>
    <w:rsid w:val="4B5E2D75"/>
    <w:rsid w:val="4BF90C50"/>
    <w:rsid w:val="4C26756B"/>
    <w:rsid w:val="4C417F01"/>
    <w:rsid w:val="4C6F2B18"/>
    <w:rsid w:val="4C910E89"/>
    <w:rsid w:val="4CAB61AB"/>
    <w:rsid w:val="4CCC4796"/>
    <w:rsid w:val="4D01672A"/>
    <w:rsid w:val="4D8A4B8F"/>
    <w:rsid w:val="4D97738E"/>
    <w:rsid w:val="4DAE7232"/>
    <w:rsid w:val="4DBC0187"/>
    <w:rsid w:val="4DCC07AF"/>
    <w:rsid w:val="4E1E499E"/>
    <w:rsid w:val="4E2F4EE8"/>
    <w:rsid w:val="4E4C62B4"/>
    <w:rsid w:val="4E524893"/>
    <w:rsid w:val="4E5959D6"/>
    <w:rsid w:val="4F021BCA"/>
    <w:rsid w:val="4F06552A"/>
    <w:rsid w:val="4F1F09CE"/>
    <w:rsid w:val="4F2C573E"/>
    <w:rsid w:val="4F7E28D1"/>
    <w:rsid w:val="4F981E76"/>
    <w:rsid w:val="4FC70A05"/>
    <w:rsid w:val="4FD25A40"/>
    <w:rsid w:val="50046A9D"/>
    <w:rsid w:val="507606D3"/>
    <w:rsid w:val="50B67110"/>
    <w:rsid w:val="50E54514"/>
    <w:rsid w:val="50F47C38"/>
    <w:rsid w:val="51041EDF"/>
    <w:rsid w:val="51121E6C"/>
    <w:rsid w:val="518A318B"/>
    <w:rsid w:val="51A22278"/>
    <w:rsid w:val="51AF590D"/>
    <w:rsid w:val="51D94FBE"/>
    <w:rsid w:val="522D5852"/>
    <w:rsid w:val="52BF46A2"/>
    <w:rsid w:val="52C378C2"/>
    <w:rsid w:val="52C52CBD"/>
    <w:rsid w:val="52E75E83"/>
    <w:rsid w:val="5313329D"/>
    <w:rsid w:val="533528B9"/>
    <w:rsid w:val="53630C83"/>
    <w:rsid w:val="53664E8C"/>
    <w:rsid w:val="537A21C5"/>
    <w:rsid w:val="538B4884"/>
    <w:rsid w:val="539D4A9A"/>
    <w:rsid w:val="53BA0CC5"/>
    <w:rsid w:val="53D224B3"/>
    <w:rsid w:val="53FD5056"/>
    <w:rsid w:val="54696247"/>
    <w:rsid w:val="54F20CFF"/>
    <w:rsid w:val="54FF4FD3"/>
    <w:rsid w:val="55180399"/>
    <w:rsid w:val="55337EDE"/>
    <w:rsid w:val="55506782"/>
    <w:rsid w:val="5563713A"/>
    <w:rsid w:val="55743B88"/>
    <w:rsid w:val="55765A50"/>
    <w:rsid w:val="558A0B6B"/>
    <w:rsid w:val="558C0A45"/>
    <w:rsid w:val="567A5AD2"/>
    <w:rsid w:val="568A2C39"/>
    <w:rsid w:val="56A619D5"/>
    <w:rsid w:val="56B04601"/>
    <w:rsid w:val="56D51E02"/>
    <w:rsid w:val="57080F27"/>
    <w:rsid w:val="570E0DDA"/>
    <w:rsid w:val="576176AA"/>
    <w:rsid w:val="578278A2"/>
    <w:rsid w:val="578B4F7B"/>
    <w:rsid w:val="57E9601D"/>
    <w:rsid w:val="57FB47AE"/>
    <w:rsid w:val="582819EA"/>
    <w:rsid w:val="58D02D39"/>
    <w:rsid w:val="58FE78A6"/>
    <w:rsid w:val="59875AED"/>
    <w:rsid w:val="59990BC3"/>
    <w:rsid w:val="59AD307A"/>
    <w:rsid w:val="59BC506B"/>
    <w:rsid w:val="59BE7035"/>
    <w:rsid w:val="59F00FA0"/>
    <w:rsid w:val="5A3B2434"/>
    <w:rsid w:val="5ABE6BC5"/>
    <w:rsid w:val="5AE420E0"/>
    <w:rsid w:val="5AE623A0"/>
    <w:rsid w:val="5B365EC0"/>
    <w:rsid w:val="5B422FE3"/>
    <w:rsid w:val="5B4832EA"/>
    <w:rsid w:val="5B5E63DA"/>
    <w:rsid w:val="5B802C63"/>
    <w:rsid w:val="5B9A30AC"/>
    <w:rsid w:val="5BE74DFA"/>
    <w:rsid w:val="5BF3356C"/>
    <w:rsid w:val="5BFE5E0F"/>
    <w:rsid w:val="5C021BCB"/>
    <w:rsid w:val="5C225659"/>
    <w:rsid w:val="5C3929A3"/>
    <w:rsid w:val="5C645C72"/>
    <w:rsid w:val="5C741C2D"/>
    <w:rsid w:val="5C7F3353"/>
    <w:rsid w:val="5C950521"/>
    <w:rsid w:val="5CAE513F"/>
    <w:rsid w:val="5CD054ED"/>
    <w:rsid w:val="5D657E4C"/>
    <w:rsid w:val="5D6814A0"/>
    <w:rsid w:val="5DCD7847"/>
    <w:rsid w:val="5E052134"/>
    <w:rsid w:val="5E092379"/>
    <w:rsid w:val="5E45329D"/>
    <w:rsid w:val="5E5F0DE7"/>
    <w:rsid w:val="5E624433"/>
    <w:rsid w:val="5EA70745"/>
    <w:rsid w:val="5EAD3BFE"/>
    <w:rsid w:val="5ED15115"/>
    <w:rsid w:val="5ED776BD"/>
    <w:rsid w:val="5EDA66BF"/>
    <w:rsid w:val="5EEB5F80"/>
    <w:rsid w:val="5EF87B54"/>
    <w:rsid w:val="5FBA1C89"/>
    <w:rsid w:val="5FCD5EB1"/>
    <w:rsid w:val="5FEF50BE"/>
    <w:rsid w:val="5FFA069B"/>
    <w:rsid w:val="60461E57"/>
    <w:rsid w:val="604B0C0E"/>
    <w:rsid w:val="60940AF0"/>
    <w:rsid w:val="60AF592A"/>
    <w:rsid w:val="60BA4072"/>
    <w:rsid w:val="60E62405"/>
    <w:rsid w:val="614500BE"/>
    <w:rsid w:val="61656792"/>
    <w:rsid w:val="61913703"/>
    <w:rsid w:val="61BE4076"/>
    <w:rsid w:val="61C13B66"/>
    <w:rsid w:val="61D62D64"/>
    <w:rsid w:val="61F730E4"/>
    <w:rsid w:val="625563BE"/>
    <w:rsid w:val="62572464"/>
    <w:rsid w:val="629A14FB"/>
    <w:rsid w:val="629E17B2"/>
    <w:rsid w:val="62D13935"/>
    <w:rsid w:val="62D376AD"/>
    <w:rsid w:val="62F87114"/>
    <w:rsid w:val="639808F7"/>
    <w:rsid w:val="63EF49BB"/>
    <w:rsid w:val="642E117D"/>
    <w:rsid w:val="643F6C42"/>
    <w:rsid w:val="64882719"/>
    <w:rsid w:val="64BC2ED7"/>
    <w:rsid w:val="64DD2A65"/>
    <w:rsid w:val="651D5558"/>
    <w:rsid w:val="651F40E0"/>
    <w:rsid w:val="65310C09"/>
    <w:rsid w:val="65DB6C69"/>
    <w:rsid w:val="65FA01AA"/>
    <w:rsid w:val="65FE5915"/>
    <w:rsid w:val="66025281"/>
    <w:rsid w:val="662C3370"/>
    <w:rsid w:val="66304E17"/>
    <w:rsid w:val="664268FC"/>
    <w:rsid w:val="664D72A0"/>
    <w:rsid w:val="667C1E0A"/>
    <w:rsid w:val="670D6F06"/>
    <w:rsid w:val="673C737F"/>
    <w:rsid w:val="6753700F"/>
    <w:rsid w:val="675B76DD"/>
    <w:rsid w:val="677376B1"/>
    <w:rsid w:val="67BA708E"/>
    <w:rsid w:val="67C50DDA"/>
    <w:rsid w:val="67CC59E3"/>
    <w:rsid w:val="683426D7"/>
    <w:rsid w:val="6841330B"/>
    <w:rsid w:val="68752FB5"/>
    <w:rsid w:val="687E455F"/>
    <w:rsid w:val="68AD3894"/>
    <w:rsid w:val="68B70790"/>
    <w:rsid w:val="690F6F65"/>
    <w:rsid w:val="69392657"/>
    <w:rsid w:val="693A17B3"/>
    <w:rsid w:val="696A196E"/>
    <w:rsid w:val="699658D9"/>
    <w:rsid w:val="69BD3DB7"/>
    <w:rsid w:val="69E14B32"/>
    <w:rsid w:val="69FB3DEF"/>
    <w:rsid w:val="6A042842"/>
    <w:rsid w:val="6A16656B"/>
    <w:rsid w:val="6A7F4463"/>
    <w:rsid w:val="6AD34026"/>
    <w:rsid w:val="6ADF6E0B"/>
    <w:rsid w:val="6AE663EC"/>
    <w:rsid w:val="6AFC4B32"/>
    <w:rsid w:val="6BA20565"/>
    <w:rsid w:val="6BA37E39"/>
    <w:rsid w:val="6BC56001"/>
    <w:rsid w:val="6BF42D27"/>
    <w:rsid w:val="6C3F4006"/>
    <w:rsid w:val="6C4532D6"/>
    <w:rsid w:val="6C68355C"/>
    <w:rsid w:val="6CF92F35"/>
    <w:rsid w:val="6D2B24B2"/>
    <w:rsid w:val="6D327C14"/>
    <w:rsid w:val="6D6535F8"/>
    <w:rsid w:val="6E0E0133"/>
    <w:rsid w:val="6E3E7C58"/>
    <w:rsid w:val="6EBA3E17"/>
    <w:rsid w:val="6F173018"/>
    <w:rsid w:val="6F2614AD"/>
    <w:rsid w:val="6FBA0900"/>
    <w:rsid w:val="6FBD3431"/>
    <w:rsid w:val="70194B6E"/>
    <w:rsid w:val="704936A5"/>
    <w:rsid w:val="70512559"/>
    <w:rsid w:val="708017B4"/>
    <w:rsid w:val="70812E3F"/>
    <w:rsid w:val="70C47FBF"/>
    <w:rsid w:val="713F6856"/>
    <w:rsid w:val="714D2CE1"/>
    <w:rsid w:val="71521B9F"/>
    <w:rsid w:val="71816FA8"/>
    <w:rsid w:val="71E96CF5"/>
    <w:rsid w:val="71F907B3"/>
    <w:rsid w:val="71FD402E"/>
    <w:rsid w:val="72031631"/>
    <w:rsid w:val="721970A7"/>
    <w:rsid w:val="72A66B8C"/>
    <w:rsid w:val="730E028E"/>
    <w:rsid w:val="731D4975"/>
    <w:rsid w:val="73371CE6"/>
    <w:rsid w:val="733D0B73"/>
    <w:rsid w:val="73493D47"/>
    <w:rsid w:val="73DF5CA9"/>
    <w:rsid w:val="74815737"/>
    <w:rsid w:val="74B633B4"/>
    <w:rsid w:val="74B76F26"/>
    <w:rsid w:val="754461E9"/>
    <w:rsid w:val="75981EAD"/>
    <w:rsid w:val="75BF3AC1"/>
    <w:rsid w:val="75CF2D88"/>
    <w:rsid w:val="76031637"/>
    <w:rsid w:val="764C22D8"/>
    <w:rsid w:val="7679717E"/>
    <w:rsid w:val="76816FC9"/>
    <w:rsid w:val="76B86E8E"/>
    <w:rsid w:val="76CA0970"/>
    <w:rsid w:val="77016066"/>
    <w:rsid w:val="770E0B98"/>
    <w:rsid w:val="775D17E4"/>
    <w:rsid w:val="777A2396"/>
    <w:rsid w:val="77A25449"/>
    <w:rsid w:val="77B917C8"/>
    <w:rsid w:val="77F263D0"/>
    <w:rsid w:val="78061E7B"/>
    <w:rsid w:val="780E7E9B"/>
    <w:rsid w:val="783B3DB6"/>
    <w:rsid w:val="78537739"/>
    <w:rsid w:val="785D5F3F"/>
    <w:rsid w:val="788039DC"/>
    <w:rsid w:val="7899174D"/>
    <w:rsid w:val="78B13B95"/>
    <w:rsid w:val="7925068A"/>
    <w:rsid w:val="79314CD6"/>
    <w:rsid w:val="79567552"/>
    <w:rsid w:val="795F2C34"/>
    <w:rsid w:val="798C015E"/>
    <w:rsid w:val="798E037A"/>
    <w:rsid w:val="7A254A32"/>
    <w:rsid w:val="7A622382"/>
    <w:rsid w:val="7AD27EA1"/>
    <w:rsid w:val="7AF878F3"/>
    <w:rsid w:val="7B2B22C3"/>
    <w:rsid w:val="7B694B9B"/>
    <w:rsid w:val="7B730265"/>
    <w:rsid w:val="7B952C8D"/>
    <w:rsid w:val="7BCD53A7"/>
    <w:rsid w:val="7BDF75A9"/>
    <w:rsid w:val="7BFD74B4"/>
    <w:rsid w:val="7C18163E"/>
    <w:rsid w:val="7C417926"/>
    <w:rsid w:val="7C466CEA"/>
    <w:rsid w:val="7CEA3B1A"/>
    <w:rsid w:val="7D0D4A1B"/>
    <w:rsid w:val="7D4D5E56"/>
    <w:rsid w:val="7D4E607C"/>
    <w:rsid w:val="7DAB1EB6"/>
    <w:rsid w:val="7DB859C6"/>
    <w:rsid w:val="7E091498"/>
    <w:rsid w:val="7E2D1F10"/>
    <w:rsid w:val="7E451025"/>
    <w:rsid w:val="7EAB552B"/>
    <w:rsid w:val="7EC80356"/>
    <w:rsid w:val="7ECD36F3"/>
    <w:rsid w:val="7F2B4B81"/>
    <w:rsid w:val="7FA57463"/>
    <w:rsid w:val="7FC5261C"/>
    <w:rsid w:val="7FCB5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pPr>
  </w:style>
  <w:style w:type="paragraph" w:styleId="1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autoRedefine/>
    <w:qFormat/>
    <w:uiPriority w:val="0"/>
    <w:rPr>
      <w:rFonts w:ascii="宋体" w:hAnsi="Courier New"/>
      <w:sz w:val="20"/>
    </w:rPr>
  </w:style>
  <w:style w:type="paragraph" w:styleId="13">
    <w:name w:val="Body Text Indent 2"/>
    <w:basedOn w:val="1"/>
    <w:next w:val="14"/>
    <w:autoRedefine/>
    <w:qFormat/>
    <w:uiPriority w:val="0"/>
    <w:pPr>
      <w:spacing w:after="120" w:line="480" w:lineRule="auto"/>
      <w:ind w:left="420" w:leftChars="200"/>
    </w:pPr>
    <w:rPr>
      <w:rFonts w:eastAsia="仿宋_GB2312"/>
      <w:sz w:val="32"/>
      <w:szCs w:val="24"/>
    </w:rPr>
  </w:style>
  <w:style w:type="paragraph" w:customStyle="1" w:styleId="14">
    <w:name w:val="z正文"/>
    <w:basedOn w:val="12"/>
    <w:autoRedefine/>
    <w:qFormat/>
    <w:uiPriority w:val="99"/>
    <w:pPr>
      <w:tabs>
        <w:tab w:val="left" w:pos="525"/>
      </w:tabs>
      <w:spacing w:line="360" w:lineRule="auto"/>
    </w:pPr>
    <w:rPr>
      <w:rFonts w:hAnsi="宋体"/>
      <w:kern w:val="2"/>
      <w:sz w:val="24"/>
      <w:szCs w:val="20"/>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beforeLines="0" w:after="120" w:afterLines="0"/>
      <w:jc w:val="left"/>
    </w:pPr>
    <w:rPr>
      <w:b/>
      <w:bCs/>
      <w:caps/>
      <w:sz w:val="20"/>
      <w:szCs w:val="20"/>
    </w:rPr>
  </w:style>
  <w:style w:type="paragraph" w:styleId="19">
    <w:name w:val="Body Text Indent 3"/>
    <w:basedOn w:val="1"/>
    <w:autoRedefine/>
    <w:qFormat/>
    <w:uiPriority w:val="0"/>
    <w:pPr>
      <w:spacing w:line="360" w:lineRule="auto"/>
      <w:ind w:firstLine="560" w:firstLineChars="200"/>
    </w:pPr>
    <w:rPr>
      <w:rFonts w:ascii="宋体" w:hAnsi="宋体"/>
      <w:sz w:val="28"/>
      <w:szCs w:val="20"/>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2">
    <w:name w:val="Body Text First Indent"/>
    <w:basedOn w:val="9"/>
    <w:autoRedefine/>
    <w:unhideWhenUsed/>
    <w:qFormat/>
    <w:uiPriority w:val="99"/>
    <w:pPr>
      <w:ind w:firstLine="420" w:firstLineChars="100"/>
    </w:pPr>
  </w:style>
  <w:style w:type="paragraph" w:styleId="23">
    <w:name w:val="Body Text First Indent 2"/>
    <w:basedOn w:val="11"/>
    <w:next w:val="13"/>
    <w:autoRedefine/>
    <w:qFormat/>
    <w:uiPriority w:val="0"/>
    <w:pPr>
      <w:spacing w:after="120" w:line="240" w:lineRule="auto"/>
      <w:ind w:left="420" w:leftChars="200" w:firstLine="420"/>
    </w:pPr>
    <w:rPr>
      <w:rFonts w:cs="宋体"/>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unhideWhenUsed/>
    <w:qFormat/>
    <w:uiPriority w:val="0"/>
    <w:rPr>
      <w:rFonts w:hint="default"/>
      <w:sz w:val="24"/>
      <w:szCs w:val="24"/>
    </w:rPr>
  </w:style>
  <w:style w:type="paragraph" w:customStyle="1" w:styleId="29">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 w:type="paragraph" w:customStyle="1" w:styleId="30">
    <w:name w:val="_Style 2"/>
    <w:basedOn w:val="1"/>
    <w:autoRedefine/>
    <w:qFormat/>
    <w:uiPriority w:val="34"/>
    <w:pPr>
      <w:ind w:firstLine="420" w:firstLineChars="200"/>
    </w:pPr>
    <w:rPr>
      <w:rFonts w:ascii="Calibri" w:hAnsi="Calibri"/>
      <w:szCs w:val="22"/>
    </w:rPr>
  </w:style>
  <w:style w:type="character" w:customStyle="1" w:styleId="31">
    <w:name w:val="font11"/>
    <w:basedOn w:val="26"/>
    <w:autoRedefine/>
    <w:qFormat/>
    <w:uiPriority w:val="0"/>
    <w:rPr>
      <w:rFonts w:hint="eastAsia" w:ascii="宋体" w:hAnsi="宋体" w:eastAsia="宋体" w:cs="宋体"/>
      <w:color w:val="000000"/>
      <w:sz w:val="20"/>
      <w:szCs w:val="20"/>
      <w:u w:val="none"/>
    </w:rPr>
  </w:style>
  <w:style w:type="character" w:customStyle="1" w:styleId="32">
    <w:name w:val="font41"/>
    <w:basedOn w:val="26"/>
    <w:autoRedefine/>
    <w:qFormat/>
    <w:uiPriority w:val="0"/>
    <w:rPr>
      <w:rFonts w:hint="eastAsia" w:ascii="宋体" w:hAnsi="宋体" w:eastAsia="宋体" w:cs="宋体"/>
      <w:color w:val="000000"/>
      <w:sz w:val="20"/>
      <w:szCs w:val="20"/>
      <w:u w:val="none"/>
    </w:rPr>
  </w:style>
  <w:style w:type="paragraph" w:customStyle="1" w:styleId="33">
    <w:name w:val="样式1"/>
    <w:basedOn w:val="1"/>
    <w:autoRedefine/>
    <w:qFormat/>
    <w:uiPriority w:val="0"/>
    <w:rPr>
      <w:sz w:val="36"/>
    </w:rPr>
  </w:style>
  <w:style w:type="paragraph" w:customStyle="1" w:styleId="34">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5">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6">
    <w:name w:val="zbggmain style9"/>
    <w:autoRedefine/>
    <w:qFormat/>
    <w:uiPriority w:val="0"/>
    <w:rPr>
      <w:rFonts w:cs="Times New Roman"/>
    </w:rPr>
  </w:style>
  <w:style w:type="paragraph" w:customStyle="1" w:styleId="37">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
    <w:name w:val="List Paragraph"/>
    <w:basedOn w:val="1"/>
    <w:autoRedefine/>
    <w:qFormat/>
    <w:uiPriority w:val="0"/>
    <w:pPr>
      <w:ind w:firstLine="420" w:firstLineChars="200"/>
    </w:pPr>
  </w:style>
  <w:style w:type="paragraph" w:customStyle="1" w:styleId="41">
    <w:name w:val="CM7"/>
    <w:basedOn w:val="42"/>
    <w:next w:val="1"/>
    <w:autoRedefine/>
    <w:qFormat/>
    <w:uiPriority w:val="0"/>
    <w:rPr>
      <w:rFonts w:cs="Times New Roman"/>
      <w:color w:val="auto"/>
    </w:rPr>
  </w:style>
  <w:style w:type="paragraph" w:customStyle="1" w:styleId="42">
    <w:name w:val="Default"/>
    <w:autoRedefine/>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3">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4">
    <w:name w:val="Table Paragraph"/>
    <w:basedOn w:val="1"/>
    <w:autoRedefine/>
    <w:qFormat/>
    <w:uiPriority w:val="1"/>
  </w:style>
  <w:style w:type="paragraph" w:customStyle="1" w:styleId="45">
    <w:name w:val="标题 11"/>
    <w:basedOn w:val="1"/>
    <w:autoRedefine/>
    <w:qFormat/>
    <w:uiPriority w:val="1"/>
    <w:pPr>
      <w:ind w:left="113"/>
      <w:outlineLvl w:val="1"/>
    </w:pPr>
    <w:rPr>
      <w:rFonts w:ascii="宋体" w:hAnsi="宋体" w:eastAsia="宋体"/>
      <w:sz w:val="46"/>
      <w:szCs w:val="46"/>
    </w:rPr>
  </w:style>
  <w:style w:type="character" w:customStyle="1" w:styleId="46">
    <w:name w:val="font21"/>
    <w:basedOn w:val="26"/>
    <w:autoRedefine/>
    <w:qFormat/>
    <w:uiPriority w:val="0"/>
    <w:rPr>
      <w:rFonts w:hint="eastAsia" w:ascii="宋体" w:hAnsi="宋体" w:eastAsia="宋体" w:cs="宋体"/>
      <w:color w:val="000000"/>
      <w:sz w:val="20"/>
      <w:szCs w:val="20"/>
      <w:u w:val="none"/>
    </w:rPr>
  </w:style>
  <w:style w:type="character" w:customStyle="1" w:styleId="47">
    <w:name w:val="font51"/>
    <w:basedOn w:val="26"/>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20</Pages>
  <Words>4626</Words>
  <Characters>4863</Characters>
  <Lines>12</Lines>
  <Paragraphs>3</Paragraphs>
  <TotalTime>0</TotalTime>
  <ScaleCrop>false</ScaleCrop>
  <LinksUpToDate>false</LinksUpToDate>
  <CharactersWithSpaces>5707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时荏苒</cp:lastModifiedBy>
  <cp:lastPrinted>2024-05-31T04:23:00Z</cp:lastPrinted>
  <dcterms:modified xsi:type="dcterms:W3CDTF">2025-07-25T07:55:25Z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815D3A0EFC214274AE67FEB2080E054A</vt:lpwstr>
  </property>
  <property fmtid="{D5CDD505-2E9C-101B-9397-08002B2CF9AE}" pid="4" name="KSOTemplateDocerSaveRecord">
    <vt:lpwstr>eyJoZGlkIjoiMWI4ZjUzNTM3NTI1MjA5Njk1ZjFlM2RhOWU4ZjM5Y2YiLCJ1c2VySWQiOiIzMDI1OTAxODQifQ==</vt:lpwstr>
  </property>
</Properties>
</file>