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4B0BF">
      <w:pPr>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40"/>
        </w:rPr>
      </w:pPr>
      <w:bookmarkStart w:id="0" w:name="_Toc16839_WPSOffice_Level1"/>
      <w:bookmarkStart w:id="1" w:name="_Toc14020_WPSOffice_Level1"/>
      <w:bookmarkStart w:id="2" w:name="_Toc26734_WPSOffice_Level1"/>
      <w:bookmarkStart w:id="3" w:name="_Toc14254_WPSOffice_Level1"/>
      <w:r>
        <w:rPr>
          <w:rFonts w:hint="eastAsia" w:ascii="宋体" w:hAnsi="宋体" w:cs="宋体"/>
          <w:b/>
          <w:bCs/>
          <w:color w:val="1F2D3D"/>
          <w:kern w:val="44"/>
          <w:sz w:val="40"/>
          <w:szCs w:val="40"/>
          <w:shd w:val="clear" w:color="auto" w:fill="FFFFFF"/>
          <w:lang w:val="en-US" w:eastAsia="zh-CN" w:bidi="ar-SA"/>
        </w:rPr>
        <w:t>235国道杭州老余杭至五常段改建工程</w:t>
      </w:r>
    </w:p>
    <w:p w14:paraId="1151BCA6">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7170DFD2">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28"/>
          <w:szCs w:val="44"/>
        </w:rPr>
      </w:pPr>
    </w:p>
    <w:p w14:paraId="34E576EC">
      <w:pPr>
        <w:rPr>
          <w:rFonts w:hint="eastAsia" w:ascii="宋体" w:hAnsi="宋体" w:eastAsia="宋体" w:cs="宋体"/>
          <w:sz w:val="28"/>
          <w:szCs w:val="44"/>
        </w:rPr>
      </w:pPr>
    </w:p>
    <w:p w14:paraId="0F891DDA">
      <w:pPr>
        <w:pStyle w:val="2"/>
        <w:rPr>
          <w:rFonts w:hint="eastAsia" w:ascii="宋体" w:hAnsi="宋体" w:eastAsia="宋体" w:cs="宋体"/>
          <w:sz w:val="28"/>
          <w:szCs w:val="44"/>
        </w:rPr>
      </w:pPr>
    </w:p>
    <w:p w14:paraId="7556F46A">
      <w:pPr>
        <w:pStyle w:val="2"/>
        <w:rPr>
          <w:rFonts w:hint="eastAsia" w:ascii="宋体" w:hAnsi="宋体" w:eastAsia="宋体" w:cs="宋体"/>
          <w:sz w:val="28"/>
          <w:szCs w:val="44"/>
        </w:rPr>
      </w:pPr>
    </w:p>
    <w:p w14:paraId="5CAB890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bookmarkStart w:id="4" w:name="_Toc20249"/>
      <w:r>
        <w:rPr>
          <w:rFonts w:hint="eastAsia" w:ascii="宋体" w:hAnsi="宋体" w:cs="宋体"/>
          <w:sz w:val="44"/>
          <w:szCs w:val="44"/>
          <w:lang w:val="en-US" w:eastAsia="zh-CN"/>
        </w:rPr>
        <w:t>劳务合作</w:t>
      </w:r>
      <w:r>
        <w:rPr>
          <w:rFonts w:hint="eastAsia" w:ascii="宋体" w:hAnsi="宋体" w:eastAsia="宋体" w:cs="宋体"/>
          <w:sz w:val="44"/>
          <w:szCs w:val="44"/>
        </w:rPr>
        <w:t>公开选择文件</w:t>
      </w:r>
      <w:bookmarkEnd w:id="4"/>
    </w:p>
    <w:p w14:paraId="1CB2C155">
      <w:pPr>
        <w:pStyle w:val="4"/>
        <w:spacing w:beforeLines="0" w:afterLines="0" w:line="240" w:lineRule="auto"/>
        <w:jc w:val="center"/>
        <w:outlineLvl w:val="9"/>
        <w:rPr>
          <w:rFonts w:hint="eastAsia" w:ascii="宋体" w:hAnsi="宋体" w:eastAsia="宋体" w:cs="宋体"/>
          <w:sz w:val="28"/>
          <w:szCs w:val="44"/>
        </w:rPr>
      </w:pPr>
    </w:p>
    <w:p w14:paraId="35D5F886">
      <w:pPr>
        <w:pStyle w:val="4"/>
        <w:spacing w:beforeLines="0" w:afterLines="0" w:line="240" w:lineRule="auto"/>
        <w:jc w:val="center"/>
        <w:outlineLvl w:val="9"/>
        <w:rPr>
          <w:rFonts w:hint="eastAsia" w:ascii="宋体" w:hAnsi="宋体" w:eastAsia="宋体" w:cs="宋体"/>
          <w:sz w:val="28"/>
          <w:szCs w:val="44"/>
        </w:rPr>
      </w:pPr>
    </w:p>
    <w:p w14:paraId="4F6B6D1B">
      <w:pPr>
        <w:pStyle w:val="4"/>
        <w:spacing w:beforeLines="0" w:afterLines="0" w:line="240" w:lineRule="auto"/>
        <w:jc w:val="center"/>
        <w:outlineLvl w:val="9"/>
        <w:rPr>
          <w:rFonts w:hint="eastAsia" w:ascii="宋体" w:hAnsi="宋体" w:eastAsia="宋体" w:cs="宋体"/>
          <w:sz w:val="28"/>
          <w:szCs w:val="44"/>
        </w:rPr>
      </w:pPr>
    </w:p>
    <w:p w14:paraId="369D784B">
      <w:pPr>
        <w:pStyle w:val="4"/>
        <w:spacing w:beforeLines="0" w:afterLines="0" w:line="240" w:lineRule="auto"/>
        <w:jc w:val="center"/>
        <w:outlineLvl w:val="9"/>
        <w:rPr>
          <w:rFonts w:hint="eastAsia" w:ascii="宋体" w:hAnsi="宋体" w:eastAsia="宋体" w:cs="宋体"/>
          <w:sz w:val="36"/>
          <w:szCs w:val="36"/>
        </w:rPr>
      </w:pPr>
    </w:p>
    <w:p w14:paraId="0619606E">
      <w:pPr>
        <w:rPr>
          <w:rFonts w:hint="eastAsia"/>
        </w:rPr>
      </w:pPr>
    </w:p>
    <w:p w14:paraId="39FFB9E3">
      <w:pPr>
        <w:pStyle w:val="4"/>
        <w:spacing w:beforeLines="0" w:afterLines="0" w:line="240" w:lineRule="auto"/>
        <w:jc w:val="center"/>
        <w:outlineLvl w:val="9"/>
        <w:rPr>
          <w:rFonts w:hint="eastAsia" w:ascii="宋体" w:hAnsi="宋体" w:eastAsia="宋体" w:cs="宋体"/>
          <w:sz w:val="36"/>
          <w:szCs w:val="36"/>
        </w:rPr>
      </w:pPr>
    </w:p>
    <w:p w14:paraId="5A100341">
      <w:pPr>
        <w:rPr>
          <w:rFonts w:hint="eastAsia"/>
        </w:rPr>
      </w:pPr>
    </w:p>
    <w:p w14:paraId="3F7E96C0">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bookmarkStart w:id="5" w:name="_Toc5498"/>
      <w:r>
        <w:rPr>
          <w:rFonts w:hint="eastAsia" w:ascii="宋体" w:hAnsi="宋体" w:cs="宋体"/>
          <w:sz w:val="36"/>
          <w:szCs w:val="36"/>
          <w:lang w:val="en-US" w:eastAsia="zh-CN"/>
        </w:rPr>
        <w:t>选择人：</w:t>
      </w:r>
      <w:r>
        <w:rPr>
          <w:rFonts w:hint="eastAsia" w:ascii="宋体" w:hAnsi="宋体" w:eastAsia="宋体" w:cs="宋体"/>
          <w:sz w:val="36"/>
          <w:szCs w:val="36"/>
        </w:rPr>
        <w:t>杭州交通高等级公路养护有限公司</w:t>
      </w:r>
      <w:bookmarkEnd w:id="5"/>
    </w:p>
    <w:p w14:paraId="1169EEDC">
      <w:pPr>
        <w:spacing w:beforeLines="0" w:afterLines="0"/>
        <w:rPr>
          <w:rFonts w:hint="eastAsia" w:eastAsia="宋体"/>
          <w:sz w:val="21"/>
          <w:szCs w:val="24"/>
        </w:rPr>
      </w:pPr>
    </w:p>
    <w:p w14:paraId="3E0BB48F">
      <w:pPr>
        <w:pStyle w:val="4"/>
        <w:spacing w:beforeLines="0" w:afterLines="0" w:line="240" w:lineRule="auto"/>
        <w:jc w:val="center"/>
        <w:outlineLvl w:val="9"/>
        <w:rPr>
          <w:rFonts w:hint="eastAsia" w:ascii="宋体" w:hAnsi="宋体" w:eastAsia="宋体" w:cs="宋体"/>
          <w:color w:val="auto"/>
          <w:sz w:val="36"/>
          <w:szCs w:val="36"/>
        </w:rPr>
      </w:pPr>
    </w:p>
    <w:p w14:paraId="3E902CF8">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highlight w:val="none"/>
        </w:rPr>
      </w:pPr>
      <w:bookmarkStart w:id="6" w:name="_Toc20748"/>
      <w:r>
        <w:rPr>
          <w:rFonts w:hint="eastAsia" w:ascii="宋体" w:hAnsi="宋体" w:eastAsia="宋体" w:cs="宋体"/>
          <w:color w:val="auto"/>
          <w:sz w:val="36"/>
          <w:szCs w:val="36"/>
          <w:highlight w:val="none"/>
        </w:rPr>
        <w:t>二〇二</w:t>
      </w:r>
      <w:r>
        <w:rPr>
          <w:rFonts w:hint="eastAsia" w:ascii="宋体" w:hAnsi="宋体" w:cs="宋体"/>
          <w:color w:val="auto"/>
          <w:sz w:val="36"/>
          <w:szCs w:val="36"/>
          <w:highlight w:val="none"/>
          <w:lang w:val="en-US" w:eastAsia="zh-CN"/>
        </w:rPr>
        <w:t>五</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 xml:space="preserve"> 七 </w:t>
      </w:r>
      <w:r>
        <w:rPr>
          <w:rFonts w:hint="eastAsia" w:ascii="宋体" w:hAnsi="宋体" w:eastAsia="宋体" w:cs="宋体"/>
          <w:color w:val="auto"/>
          <w:sz w:val="36"/>
          <w:szCs w:val="36"/>
          <w:highlight w:val="none"/>
        </w:rPr>
        <w:t>月</w:t>
      </w:r>
      <w:bookmarkEnd w:id="6"/>
    </w:p>
    <w:p w14:paraId="5C8FA7C8">
      <w:pPr>
        <w:rPr>
          <w:rFonts w:hint="eastAsia" w:ascii="宋体" w:hAnsi="宋体" w:eastAsia="宋体" w:cs="宋体"/>
          <w:color w:val="auto"/>
          <w:sz w:val="36"/>
          <w:szCs w:val="36"/>
        </w:rPr>
      </w:pPr>
    </w:p>
    <w:p w14:paraId="7746F4CE">
      <w:pPr>
        <w:pStyle w:val="2"/>
        <w:rPr>
          <w:rFonts w:hint="eastAsia"/>
        </w:rPr>
      </w:pPr>
    </w:p>
    <w:p w14:paraId="5359ED43">
      <w:pPr>
        <w:pStyle w:val="2"/>
        <w:rPr>
          <w:rFonts w:hint="eastAsia"/>
        </w:rPr>
      </w:pPr>
    </w:p>
    <w:p w14:paraId="0A6BA8BB">
      <w:pPr>
        <w:pStyle w:val="2"/>
        <w:rPr>
          <w:rFonts w:hint="eastAsia"/>
        </w:rPr>
      </w:pPr>
    </w:p>
    <w:p w14:paraId="451A6EA4">
      <w:pPr>
        <w:pStyle w:val="2"/>
        <w:rPr>
          <w:rFonts w:hint="eastAsia"/>
        </w:rPr>
      </w:pPr>
    </w:p>
    <w:p w14:paraId="5832D464">
      <w:pPr>
        <w:pStyle w:val="2"/>
        <w:rPr>
          <w:rFonts w:hint="eastAsia"/>
        </w:rPr>
      </w:pPr>
    </w:p>
    <w:p w14:paraId="3607B04A">
      <w:pPr>
        <w:pStyle w:val="2"/>
        <w:rPr>
          <w:rFonts w:hint="eastAsia"/>
        </w:rPr>
      </w:pPr>
    </w:p>
    <w:sdt>
      <w:sdtPr>
        <w:rPr>
          <w:rFonts w:hint="eastAsia" w:asciiTheme="minorEastAsia" w:hAnsiTheme="minorEastAsia" w:eastAsiaTheme="minorEastAsia" w:cstheme="minorEastAsia"/>
          <w:kern w:val="2"/>
          <w:sz w:val="28"/>
          <w:szCs w:val="28"/>
          <w:lang w:val="en-US" w:eastAsia="zh-CN" w:bidi="ar-SA"/>
        </w:rPr>
        <w:id w:val="147459688"/>
        <w15:color w:val="DBDBDB"/>
        <w:docPartObj>
          <w:docPartGallery w:val="Table of Contents"/>
          <w:docPartUnique/>
        </w:docPartObj>
      </w:sdtPr>
      <w:sdtEndPr>
        <w:rPr>
          <w:rFonts w:hint="eastAsia" w:asciiTheme="majorEastAsia" w:hAnsiTheme="majorEastAsia" w:eastAsiaTheme="majorEastAsia" w:cstheme="majorEastAsia"/>
          <w:kern w:val="2"/>
          <w:sz w:val="32"/>
          <w:szCs w:val="32"/>
          <w:u w:val="single"/>
          <w:lang w:val="en-US" w:eastAsia="zh-CN" w:bidi="ar-SA"/>
        </w:rPr>
      </w:sdtEndPr>
      <w:sdtContent>
        <w:p w14:paraId="667B243C">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目录</w:t>
          </w:r>
        </w:p>
        <w:p w14:paraId="53F32884">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fldChar w:fldCharType="begin"/>
          </w:r>
          <w:r>
            <w:rPr>
              <w:rFonts w:hint="eastAsia" w:asciiTheme="minorEastAsia" w:hAnsiTheme="minorEastAsia" w:eastAsiaTheme="minorEastAsia" w:cstheme="minorEastAsia"/>
              <w:sz w:val="28"/>
              <w:szCs w:val="28"/>
              <w:u w:val="single"/>
              <w:lang w:eastAsia="zh-CN"/>
            </w:rPr>
            <w:instrText xml:space="preserve">TOC \o "1-1" \h \u </w:instrText>
          </w:r>
          <w:r>
            <w:rPr>
              <w:rFonts w:hint="eastAsia" w:asciiTheme="minorEastAsia" w:hAnsiTheme="minorEastAsia" w:eastAsiaTheme="minorEastAsia" w:cstheme="minorEastAsia"/>
              <w:sz w:val="28"/>
              <w:szCs w:val="28"/>
              <w:u w:val="single"/>
              <w:lang w:eastAsia="zh-CN"/>
            </w:rPr>
            <w:fldChar w:fldCharType="separate"/>
          </w:r>
        </w:p>
        <w:p w14:paraId="17D62608">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_Toc29027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 xml:space="preserve">第一章 </w:t>
          </w:r>
          <w:r>
            <w:rPr>
              <w:rFonts w:hint="eastAsia" w:asciiTheme="minorEastAsia" w:hAnsiTheme="minorEastAsia" w:eastAsiaTheme="minorEastAsia" w:cstheme="minorEastAsia"/>
              <w:bCs/>
              <w:snapToGrid w:val="0"/>
              <w:kern w:val="0"/>
              <w:sz w:val="28"/>
              <w:szCs w:val="28"/>
              <w:lang w:val="en-US" w:eastAsia="zh-CN"/>
            </w:rPr>
            <w:t>选择</w:t>
          </w:r>
          <w:r>
            <w:rPr>
              <w:rFonts w:hint="eastAsia" w:asciiTheme="minorEastAsia" w:hAnsiTheme="minorEastAsia" w:eastAsiaTheme="minorEastAsia" w:cstheme="minorEastAsia"/>
              <w:bCs/>
              <w:snapToGrid w:val="0"/>
              <w:kern w:val="0"/>
              <w:sz w:val="28"/>
              <w:szCs w:val="28"/>
            </w:rPr>
            <w:t>公告</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_Toc29027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380F93B7">
          <w:pPr>
            <w:pStyle w:val="31"/>
            <w:tabs>
              <w:tab w:val="right" w:leader="dot" w:pos="9071"/>
            </w:tabs>
            <w:spacing w:line="360" w:lineRule="auto"/>
            <w:jc w:val="center"/>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_Toc21189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rPr>
            <w:t>第</w:t>
          </w:r>
          <w:r>
            <w:rPr>
              <w:rFonts w:hint="eastAsia" w:asciiTheme="minorEastAsia" w:hAnsiTheme="minorEastAsia" w:eastAsiaTheme="minorEastAsia" w:cstheme="minorEastAsia"/>
              <w:bCs/>
              <w:snapToGrid w:val="0"/>
              <w:kern w:val="0"/>
              <w:sz w:val="28"/>
              <w:szCs w:val="28"/>
              <w:lang w:val="en-US" w:eastAsia="zh-CN"/>
            </w:rPr>
            <w:t>二</w:t>
          </w:r>
          <w:r>
            <w:rPr>
              <w:rFonts w:hint="eastAsia" w:asciiTheme="minorEastAsia" w:hAnsiTheme="minorEastAsia" w:eastAsiaTheme="minorEastAsia" w:cstheme="minorEastAsia"/>
              <w:bCs/>
              <w:snapToGrid w:val="0"/>
              <w:kern w:val="0"/>
              <w:sz w:val="28"/>
              <w:szCs w:val="28"/>
            </w:rPr>
            <w:t xml:space="preserve">章 </w:t>
          </w:r>
          <w:r>
            <w:rPr>
              <w:rFonts w:hint="eastAsia" w:asciiTheme="minorEastAsia" w:hAnsiTheme="minorEastAsia" w:eastAsiaTheme="minorEastAsia" w:cstheme="minorEastAsia"/>
              <w:bCs/>
              <w:snapToGrid w:val="0"/>
              <w:kern w:val="0"/>
              <w:sz w:val="28"/>
              <w:szCs w:val="28"/>
              <w:lang w:val="en-US" w:eastAsia="zh-CN"/>
            </w:rPr>
            <w:t>响应人须知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u w:val="single"/>
              <w:lang w:eastAsia="zh-CN"/>
            </w:rPr>
            <w:fldChar w:fldCharType="end"/>
          </w:r>
        </w:p>
        <w:p w14:paraId="1E7B91DC">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_Toc6107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rPr>
            <w:t>第三章 工程量清单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_Toc6107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2CFB15DF">
          <w:pPr>
            <w:pStyle w:val="31"/>
            <w:tabs>
              <w:tab w:val="right" w:leader="dot" w:pos="9071"/>
            </w:tabs>
            <w:spacing w:line="360" w:lineRule="auto"/>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_Toc30179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z w:val="28"/>
              <w:szCs w:val="28"/>
              <w:lang w:val="en-US" w:eastAsia="zh-CN"/>
            </w:rPr>
            <w:t xml:space="preserve">第四章 </w:t>
          </w:r>
          <w:r>
            <w:rPr>
              <w:rFonts w:hint="eastAsia" w:asciiTheme="minorEastAsia" w:hAnsiTheme="minorEastAsia" w:eastAsiaTheme="minorEastAsia" w:cstheme="minorEastAsia"/>
              <w:bCs/>
              <w:snapToGrid w:val="0"/>
              <w:kern w:val="0"/>
              <w:sz w:val="28"/>
              <w:szCs w:val="28"/>
              <w:lang w:val="en-US" w:eastAsia="zh-CN"/>
            </w:rPr>
            <w:t>评选办法</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_Toc30179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12</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5B6B34D7">
          <w:pPr>
            <w:pStyle w:val="31"/>
            <w:tabs>
              <w:tab w:val="right" w:leader="dot" w:pos="9071"/>
            </w:tabs>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u w:val="single"/>
              <w:lang w:eastAsia="zh-CN"/>
            </w:rPr>
            <w:fldChar w:fldCharType="begin"/>
          </w:r>
          <w:r>
            <w:rPr>
              <w:rFonts w:hint="eastAsia" w:asciiTheme="minorEastAsia" w:hAnsiTheme="minorEastAsia" w:eastAsiaTheme="minorEastAsia" w:cstheme="minorEastAsia"/>
              <w:bCs/>
              <w:sz w:val="28"/>
              <w:szCs w:val="28"/>
              <w:lang w:eastAsia="zh-CN"/>
            </w:rPr>
            <w:instrText xml:space="preserve"> HYPERLINK \l _Toc16993 </w:instrText>
          </w:r>
          <w:r>
            <w:rPr>
              <w:rFonts w:hint="eastAsia" w:asciiTheme="minorEastAsia" w:hAnsiTheme="minorEastAsia" w:eastAsiaTheme="minorEastAsia" w:cstheme="minorEastAsia"/>
              <w:bCs/>
              <w:sz w:val="28"/>
              <w:szCs w:val="28"/>
              <w:lang w:eastAsia="zh-CN"/>
            </w:rPr>
            <w:fldChar w:fldCharType="separate"/>
          </w:r>
          <w:r>
            <w:rPr>
              <w:rFonts w:hint="eastAsia" w:asciiTheme="minorEastAsia" w:hAnsiTheme="minorEastAsia" w:eastAsiaTheme="minorEastAsia" w:cstheme="minorEastAsia"/>
              <w:bCs/>
              <w:snapToGrid w:val="0"/>
              <w:kern w:val="0"/>
              <w:sz w:val="28"/>
              <w:szCs w:val="28"/>
              <w:lang w:val="en-US" w:eastAsia="zh-CN" w:bidi="ar-SA"/>
            </w:rPr>
            <w:t>第五章 响应文件格式</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bCs/>
              <w:sz w:val="28"/>
              <w:szCs w:val="28"/>
            </w:rPr>
            <w:instrText xml:space="preserve"> PAGEREF _Toc16993 \h </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13</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u w:val="single"/>
              <w:lang w:eastAsia="zh-CN"/>
            </w:rPr>
            <w:fldChar w:fldCharType="end"/>
          </w:r>
        </w:p>
        <w:p w14:paraId="0DA52528">
          <w:pPr>
            <w:pStyle w:val="30"/>
            <w:bidi w:val="0"/>
            <w:spacing w:line="360" w:lineRule="auto"/>
            <w:jc w:val="center"/>
            <w:rPr>
              <w:rFonts w:hint="eastAsia" w:asciiTheme="majorEastAsia" w:hAnsiTheme="majorEastAsia" w:eastAsiaTheme="majorEastAsia" w:cstheme="majorEastAsia"/>
              <w:sz w:val="32"/>
              <w:szCs w:val="32"/>
              <w:u w:val="single"/>
              <w:lang w:eastAsia="zh-CN"/>
            </w:rPr>
          </w:pPr>
          <w:r>
            <w:rPr>
              <w:rFonts w:hint="eastAsia" w:asciiTheme="minorEastAsia" w:hAnsiTheme="minorEastAsia" w:eastAsiaTheme="minorEastAsia" w:cstheme="minorEastAsia"/>
              <w:sz w:val="28"/>
              <w:szCs w:val="28"/>
              <w:u w:val="single"/>
              <w:lang w:eastAsia="zh-CN"/>
            </w:rPr>
            <w:fldChar w:fldCharType="end"/>
          </w:r>
        </w:p>
      </w:sdtContent>
    </w:sdt>
    <w:bookmarkEnd w:id="0"/>
    <w:bookmarkEnd w:id="1"/>
    <w:bookmarkEnd w:id="2"/>
    <w:bookmarkEnd w:id="3"/>
    <w:p w14:paraId="085EFEE3">
      <w:pPr>
        <w:pStyle w:val="4"/>
        <w:tabs>
          <w:tab w:val="left" w:pos="2544"/>
          <w:tab w:val="center" w:pos="4320"/>
        </w:tabs>
        <w:adjustRightInd w:val="0"/>
        <w:snapToGrid w:val="0"/>
        <w:spacing w:before="0" w:after="0" w:line="360" w:lineRule="auto"/>
        <w:jc w:val="center"/>
        <w:rPr>
          <w:rFonts w:hint="eastAsia" w:asciiTheme="majorEastAsia" w:hAnsiTheme="majorEastAsia" w:eastAsiaTheme="majorEastAsia" w:cstheme="majorEastAsia"/>
          <w:bCs w:val="0"/>
          <w:snapToGrid w:val="0"/>
          <w:kern w:val="0"/>
          <w:sz w:val="32"/>
          <w:szCs w:val="32"/>
        </w:rPr>
      </w:pPr>
      <w:bookmarkStart w:id="7" w:name="_Toc5478"/>
      <w:bookmarkStart w:id="8" w:name="_Toc29027"/>
      <w:bookmarkStart w:id="9" w:name="_Toc26337_WPSOffice_Level1"/>
    </w:p>
    <w:p w14:paraId="02832EDD">
      <w:pPr>
        <w:rPr>
          <w:rFonts w:hint="eastAsia" w:asciiTheme="majorEastAsia" w:hAnsiTheme="majorEastAsia" w:eastAsiaTheme="majorEastAsia" w:cstheme="majorEastAsia"/>
          <w:sz w:val="32"/>
          <w:szCs w:val="32"/>
        </w:rPr>
      </w:pPr>
    </w:p>
    <w:p w14:paraId="4FDB9F33">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70334893">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433A78F6">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18682CB7">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p>
    <w:p w14:paraId="0A600A43">
      <w:pPr>
        <w:pStyle w:val="4"/>
        <w:tabs>
          <w:tab w:val="left" w:pos="2544"/>
          <w:tab w:val="center" w:pos="4320"/>
        </w:tabs>
        <w:adjustRightInd w:val="0"/>
        <w:snapToGrid w:val="0"/>
        <w:spacing w:before="0" w:after="0" w:line="360" w:lineRule="auto"/>
        <w:ind w:left="0" w:leftChars="0" w:firstLine="643" w:firstLineChars="200"/>
        <w:jc w:val="center"/>
        <w:rPr>
          <w:rFonts w:hint="eastAsia" w:ascii="宋体" w:hAnsi="宋体" w:cs="宋体"/>
          <w:bCs w:val="0"/>
          <w:snapToGrid w:val="0"/>
          <w:kern w:val="0"/>
          <w:sz w:val="32"/>
        </w:rPr>
      </w:pPr>
    </w:p>
    <w:p w14:paraId="07DCA1C0">
      <w:pPr>
        <w:rPr>
          <w:rFonts w:hint="eastAsia" w:ascii="宋体" w:hAnsi="宋体" w:cs="宋体"/>
          <w:bCs w:val="0"/>
          <w:snapToGrid w:val="0"/>
          <w:kern w:val="0"/>
          <w:sz w:val="32"/>
        </w:rPr>
      </w:pPr>
    </w:p>
    <w:p w14:paraId="54365761">
      <w:pPr>
        <w:pStyle w:val="2"/>
        <w:rPr>
          <w:rFonts w:hint="eastAsia" w:ascii="宋体" w:hAnsi="宋体" w:cs="宋体"/>
          <w:bCs w:val="0"/>
          <w:snapToGrid w:val="0"/>
          <w:kern w:val="0"/>
          <w:sz w:val="32"/>
        </w:rPr>
      </w:pPr>
    </w:p>
    <w:p w14:paraId="530A984A">
      <w:pPr>
        <w:pStyle w:val="2"/>
        <w:rPr>
          <w:rFonts w:hint="eastAsia" w:ascii="宋体" w:hAnsi="宋体" w:cs="宋体"/>
          <w:bCs w:val="0"/>
          <w:snapToGrid w:val="0"/>
          <w:kern w:val="0"/>
          <w:sz w:val="32"/>
        </w:rPr>
      </w:pPr>
    </w:p>
    <w:p w14:paraId="73C08292">
      <w:pPr>
        <w:pStyle w:val="2"/>
        <w:rPr>
          <w:rFonts w:hint="eastAsia" w:ascii="宋体" w:hAnsi="宋体" w:cs="宋体"/>
          <w:bCs w:val="0"/>
          <w:snapToGrid w:val="0"/>
          <w:kern w:val="0"/>
          <w:sz w:val="32"/>
        </w:rPr>
      </w:pPr>
    </w:p>
    <w:p w14:paraId="02F75372">
      <w:pPr>
        <w:pStyle w:val="2"/>
        <w:rPr>
          <w:rFonts w:hint="eastAsia" w:ascii="宋体" w:hAnsi="宋体" w:cs="宋体"/>
          <w:bCs w:val="0"/>
          <w:snapToGrid w:val="0"/>
          <w:kern w:val="0"/>
          <w:sz w:val="32"/>
        </w:rPr>
      </w:pPr>
    </w:p>
    <w:p w14:paraId="759A2B0A">
      <w:pPr>
        <w:pStyle w:val="2"/>
        <w:ind w:left="0" w:leftChars="0" w:firstLine="0" w:firstLineChars="0"/>
        <w:rPr>
          <w:rFonts w:hint="eastAsia" w:ascii="宋体" w:hAnsi="宋体" w:cs="宋体"/>
          <w:bCs w:val="0"/>
          <w:snapToGrid w:val="0"/>
          <w:kern w:val="0"/>
          <w:sz w:val="32"/>
        </w:rPr>
      </w:pPr>
    </w:p>
    <w:p w14:paraId="05D6184B">
      <w:pPr>
        <w:pStyle w:val="4"/>
        <w:tabs>
          <w:tab w:val="left" w:pos="2544"/>
          <w:tab w:val="center" w:pos="4320"/>
        </w:tabs>
        <w:adjustRightInd w:val="0"/>
        <w:snapToGrid w:val="0"/>
        <w:spacing w:before="0" w:after="0" w:line="360" w:lineRule="auto"/>
        <w:ind w:left="0" w:leftChars="0" w:firstLine="643" w:firstLineChars="200"/>
        <w:jc w:val="center"/>
        <w:rPr>
          <w:rFonts w:hint="eastAsia"/>
          <w:lang w:val="zh-CN"/>
        </w:rPr>
      </w:pPr>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7"/>
      <w:bookmarkEnd w:id="8"/>
    </w:p>
    <w:bookmarkEnd w:id="9"/>
    <w:p w14:paraId="5DABAC3B">
      <w:pPr>
        <w:spacing w:before="91" w:line="360" w:lineRule="auto"/>
        <w:ind w:right="181" w:firstLine="412" w:firstLineChars="200"/>
        <w:rPr>
          <w:rFonts w:hint="eastAsia"/>
        </w:rPr>
      </w:pPr>
      <w:bookmarkStart w:id="10" w:name="_Toc3654_WPSOffice_Level1"/>
      <w:r>
        <w:rPr>
          <w:rFonts w:hint="eastAsia" w:asciiTheme="minorEastAsia" w:hAnsiTheme="minorEastAsia" w:eastAsiaTheme="minorEastAsia" w:cstheme="minorEastAsia"/>
          <w:spacing w:val="-2"/>
          <w:sz w:val="21"/>
          <w:szCs w:val="21"/>
          <w:lang w:val="en-US" w:eastAsia="zh-CN"/>
        </w:rPr>
        <w:t>因承建</w:t>
      </w:r>
      <w:r>
        <w:rPr>
          <w:rFonts w:hint="eastAsia" w:asciiTheme="minorEastAsia" w:hAnsiTheme="minorEastAsia" w:eastAsiaTheme="minorEastAsia" w:cstheme="minorEastAsia"/>
          <w:spacing w:val="-2"/>
          <w:sz w:val="21"/>
          <w:szCs w:val="21"/>
        </w:rPr>
        <w:t>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pacing w:val="-1"/>
          <w:sz w:val="21"/>
          <w:szCs w:val="21"/>
          <w:lang w:eastAsia="zh-CN"/>
        </w:rPr>
        <w:t>，</w:t>
      </w:r>
      <w:r>
        <w:rPr>
          <w:rFonts w:hint="eastAsia" w:asciiTheme="minorEastAsia" w:hAnsiTheme="minorEastAsia" w:eastAsiaTheme="minorEastAsia" w:cstheme="minorEastAsia"/>
          <w:spacing w:val="-1"/>
          <w:sz w:val="21"/>
          <w:szCs w:val="21"/>
          <w:lang w:val="en-US" w:eastAsia="zh-CN"/>
        </w:rPr>
        <w:t>拟</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235国道杭州老余杭至五常段改建工程劳务合作</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14AA2AE0">
      <w:pPr>
        <w:keepNext w:val="0"/>
        <w:keepLines w:val="0"/>
        <w:pageBreakBefore w:val="0"/>
        <w:numPr>
          <w:ilvl w:val="0"/>
          <w:numId w:val="1"/>
        </w:numPr>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1" w:name="_Hlk6086760"/>
      <w:bookmarkStart w:id="12" w:name="_Toc22949"/>
      <w:r>
        <w:rPr>
          <w:rFonts w:hint="eastAsia" w:asciiTheme="minorEastAsia" w:hAnsiTheme="minorEastAsia" w:eastAsiaTheme="minorEastAsia" w:cstheme="minorEastAsia"/>
          <w:b/>
          <w:bCs/>
          <w:spacing w:val="-1"/>
          <w:sz w:val="21"/>
          <w:szCs w:val="21"/>
          <w:lang w:val="en-US" w:eastAsia="zh-CN"/>
        </w:rPr>
        <w:t>项目概况与选择范围</w:t>
      </w:r>
      <w:bookmarkEnd w:id="11"/>
      <w:r>
        <w:rPr>
          <w:rFonts w:hint="eastAsia" w:asciiTheme="minorEastAsia" w:hAnsiTheme="minorEastAsia" w:eastAsiaTheme="minorEastAsia" w:cstheme="minorEastAsia"/>
          <w:b/>
          <w:bCs/>
          <w:spacing w:val="-1"/>
          <w:sz w:val="21"/>
          <w:szCs w:val="21"/>
          <w:lang w:val="en-US" w:eastAsia="zh-CN"/>
        </w:rPr>
        <w:t>：</w:t>
      </w:r>
      <w:bookmarkEnd w:id="12"/>
    </w:p>
    <w:p w14:paraId="0B6F932F">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lang w:val="en-US" w:eastAsia="zh-CN" w:bidi="ar-SA"/>
        </w:rPr>
      </w:pPr>
      <w:bookmarkStart w:id="13" w:name="_Toc4304"/>
      <w:r>
        <w:rPr>
          <w:rFonts w:hint="eastAsia" w:asciiTheme="minorEastAsia" w:hAnsiTheme="minorEastAsia" w:eastAsiaTheme="minorEastAsia" w:cstheme="minorEastAsia"/>
          <w:b w:val="0"/>
          <w:bCs w:val="0"/>
          <w:spacing w:val="-1"/>
          <w:kern w:val="2"/>
          <w:sz w:val="21"/>
          <w:szCs w:val="21"/>
          <w:lang w:val="en-US" w:eastAsia="zh-CN" w:bidi="ar-SA"/>
        </w:rPr>
        <w:t>项目概况</w:t>
      </w:r>
    </w:p>
    <w:p w14:paraId="2A1273AA">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本项目内容包括235国道杭州老余杭至五常段改建工程第SG01标段监控系统施工和235国道杭州老余杭至五常段改建工程EPC第2标段遗留段道路机电工程施工</w:t>
      </w:r>
    </w:p>
    <w:p w14:paraId="79FDE8CE">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default" w:asciiTheme="minorEastAsia" w:hAnsiTheme="minorEastAsia" w:eastAsiaTheme="minorEastAsia" w:cstheme="minorEastAsia"/>
          <w:b w:val="0"/>
          <w:bCs w:val="0"/>
          <w:spacing w:val="-1"/>
          <w:kern w:val="2"/>
          <w:sz w:val="21"/>
          <w:szCs w:val="21"/>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（2）选择范围：详细选择内容或要求见第三章工程量清单。</w:t>
      </w:r>
      <w:bookmarkEnd w:id="13"/>
    </w:p>
    <w:p w14:paraId="4CA59DFF">
      <w:pPr>
        <w:keepNext w:val="0"/>
        <w:keepLines w:val="0"/>
        <w:pageBreakBefore w:val="0"/>
        <w:widowControl w:val="0"/>
        <w:numPr>
          <w:ilvl w:val="0"/>
          <w:numId w:val="0"/>
        </w:numPr>
        <w:kinsoku/>
        <w:wordWrap/>
        <w:overflowPunct/>
        <w:topLinePunct w:val="0"/>
        <w:autoSpaceDE/>
        <w:autoSpaceDN/>
        <w:bidi w:val="0"/>
        <w:adjustRightInd/>
        <w:snapToGrid/>
        <w:spacing w:before="59" w:line="360" w:lineRule="auto"/>
        <w:ind w:firstLine="416" w:firstLineChars="200"/>
        <w:textAlignment w:val="auto"/>
        <w:outlineLvl w:val="0"/>
        <w:rPr>
          <w:rFonts w:hint="eastAsia" w:asciiTheme="minorEastAsia" w:hAnsiTheme="minorEastAsia" w:eastAsiaTheme="minorEastAsia" w:cstheme="minorEastAsia"/>
          <w:b w:val="0"/>
          <w:bCs w:val="0"/>
          <w:spacing w:val="-1"/>
          <w:kern w:val="2"/>
          <w:sz w:val="21"/>
          <w:szCs w:val="21"/>
          <w:highlight w:val="none"/>
          <w:lang w:val="en-US" w:eastAsia="zh-CN" w:bidi="ar-SA"/>
        </w:rPr>
      </w:pPr>
      <w:r>
        <w:rPr>
          <w:rFonts w:hint="eastAsia" w:asciiTheme="minorEastAsia" w:hAnsiTheme="minorEastAsia" w:eastAsiaTheme="minorEastAsia" w:cstheme="minorEastAsia"/>
          <w:b w:val="0"/>
          <w:bCs w:val="0"/>
          <w:spacing w:val="-1"/>
          <w:kern w:val="2"/>
          <w:sz w:val="21"/>
          <w:szCs w:val="21"/>
          <w:lang w:val="en-US" w:eastAsia="zh-CN" w:bidi="ar-SA"/>
        </w:rPr>
        <w:t>报价需知:乙方完成选择清单内容及其附属、辅助工作、缺陷修复工作所发生的所有人工费、乙方自有机械设备费、除甲方供应外的零星材料、安全生产、环境保护、文明施工、利润、保险、规费、税金及合同明示或暗示的一切风险、责任和义务；自行考虑食宿及驻地办公，必须按项目标化、环保要求进行建设，并达到业主的标化要求，相关费用包含在综合单价内。</w:t>
      </w:r>
    </w:p>
    <w:p w14:paraId="46D8A699">
      <w:pPr>
        <w:numPr>
          <w:ilvl w:val="0"/>
          <w:numId w:val="1"/>
        </w:numPr>
        <w:spacing w:before="179" w:line="360" w:lineRule="auto"/>
        <w:ind w:left="0" w:leftChars="0" w:firstLine="418" w:firstLineChars="200"/>
        <w:outlineLvl w:val="0"/>
        <w:rPr>
          <w:rFonts w:hint="eastAsia" w:asciiTheme="minorEastAsia" w:hAnsiTheme="minorEastAsia" w:eastAsiaTheme="minorEastAsia" w:cstheme="minorEastAsia"/>
          <w:spacing w:val="-1"/>
          <w:sz w:val="21"/>
          <w:szCs w:val="21"/>
          <w:lang w:val="en-US" w:eastAsia="zh-CN"/>
        </w:rPr>
      </w:pPr>
      <w:bookmarkStart w:id="14" w:name="OLE_LINK1"/>
      <w:bookmarkStart w:id="15" w:name="_Toc14279"/>
      <w:r>
        <w:rPr>
          <w:rFonts w:hint="eastAsia" w:asciiTheme="minorEastAsia" w:hAnsiTheme="minorEastAsia" w:eastAsiaTheme="minorEastAsia" w:cstheme="minorEastAsia"/>
          <w:b/>
          <w:bCs/>
          <w:spacing w:val="-1"/>
          <w:sz w:val="21"/>
          <w:szCs w:val="21"/>
          <w:lang w:val="en-US" w:eastAsia="zh-CN"/>
        </w:rPr>
        <w:t>服务期限</w:t>
      </w:r>
      <w:r>
        <w:rPr>
          <w:rFonts w:hint="eastAsia" w:asciiTheme="minorEastAsia" w:hAnsiTheme="minorEastAsia" w:eastAsiaTheme="minorEastAsia" w:cstheme="minorEastAsia"/>
          <w:spacing w:val="-1"/>
          <w:sz w:val="21"/>
          <w:szCs w:val="21"/>
          <w:lang w:val="en-US" w:eastAsia="zh-CN"/>
        </w:rPr>
        <w:t>：</w:t>
      </w:r>
      <w:bookmarkEnd w:id="14"/>
      <w:r>
        <w:rPr>
          <w:rFonts w:hint="eastAsia" w:asciiTheme="minorEastAsia" w:hAnsiTheme="minorEastAsia" w:eastAsiaTheme="minorEastAsia" w:cstheme="minorEastAsia"/>
          <w:spacing w:val="-1"/>
          <w:sz w:val="21"/>
          <w:szCs w:val="21"/>
          <w:lang w:val="en-US" w:eastAsia="zh-CN"/>
        </w:rPr>
        <w:t>暂定</w:t>
      </w:r>
      <w:bookmarkEnd w:id="15"/>
      <w:bookmarkStart w:id="16" w:name="_Toc5968"/>
      <w:r>
        <w:rPr>
          <w:rFonts w:hint="eastAsia" w:asciiTheme="minorEastAsia" w:hAnsiTheme="minorEastAsia" w:eastAsiaTheme="minorEastAsia" w:cstheme="minorEastAsia"/>
          <w:spacing w:val="-1"/>
          <w:sz w:val="21"/>
          <w:szCs w:val="21"/>
          <w:highlight w:val="none"/>
          <w:lang w:val="en-US" w:eastAsia="zh-CN"/>
        </w:rPr>
        <w:t>50</w:t>
      </w:r>
      <w:r>
        <w:rPr>
          <w:rFonts w:hint="eastAsia" w:asciiTheme="minorEastAsia" w:hAnsiTheme="minorEastAsia" w:eastAsiaTheme="minorEastAsia" w:cstheme="minorEastAsia"/>
          <w:spacing w:val="-1"/>
          <w:sz w:val="21"/>
          <w:szCs w:val="21"/>
          <w:lang w:val="en-US" w:eastAsia="zh-CN"/>
        </w:rPr>
        <w:t>日历天。</w:t>
      </w:r>
    </w:p>
    <w:p w14:paraId="6E5D6E27">
      <w:pPr>
        <w:numPr>
          <w:ilvl w:val="0"/>
          <w:numId w:val="0"/>
        </w:numPr>
        <w:spacing w:before="179" w:line="360" w:lineRule="auto"/>
        <w:ind w:leftChars="200"/>
        <w:outlineLvl w:val="0"/>
        <w:rPr>
          <w:rFonts w:hint="default"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3、服务地点：</w:t>
      </w:r>
      <w:r>
        <w:rPr>
          <w:rFonts w:hint="eastAsia" w:asciiTheme="minorEastAsia" w:hAnsiTheme="minorEastAsia" w:eastAsiaTheme="minorEastAsia" w:cstheme="minorEastAsia"/>
          <w:b w:val="0"/>
          <w:bCs w:val="0"/>
          <w:spacing w:val="-1"/>
          <w:sz w:val="21"/>
          <w:szCs w:val="21"/>
          <w:lang w:val="en-US" w:eastAsia="zh-CN"/>
        </w:rPr>
        <w:t>以选择人的通知为准。</w:t>
      </w:r>
      <w:bookmarkEnd w:id="16"/>
    </w:p>
    <w:p w14:paraId="5F8896F3">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7" w:name="_Toc12812"/>
      <w:r>
        <w:rPr>
          <w:rFonts w:hint="eastAsia" w:asciiTheme="minorEastAsia" w:hAnsiTheme="minorEastAsia" w:eastAsiaTheme="minorEastAsia" w:cstheme="minorEastAsia"/>
          <w:b/>
          <w:bCs/>
          <w:spacing w:val="-1"/>
          <w:sz w:val="21"/>
          <w:szCs w:val="21"/>
          <w:lang w:val="en-US" w:eastAsia="zh-CN"/>
        </w:rPr>
        <w:t>4、响应人资格条件</w:t>
      </w:r>
      <w:bookmarkEnd w:id="17"/>
    </w:p>
    <w:p w14:paraId="12703C4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（1）在中华人民共和国境内注册，</w:t>
      </w:r>
      <w:r>
        <w:rPr>
          <w:rFonts w:hint="eastAsia" w:asciiTheme="minorEastAsia" w:hAnsiTheme="minorEastAsia" w:eastAsiaTheme="minorEastAsia" w:cstheme="minorEastAsia"/>
          <w:snapToGrid w:val="0"/>
          <w:kern w:val="0"/>
          <w:sz w:val="21"/>
          <w:szCs w:val="21"/>
          <w:highlight w:val="none"/>
        </w:rPr>
        <w:t>具有独立法人资格；</w:t>
      </w:r>
    </w:p>
    <w:p w14:paraId="12C345D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（2）与选择人存在利害关系可能影响公正性的法人、其他组织或者个人不得参加本次选择活动；单位负责人为同一个人或存在控股、管理关系的不同单位不得参加同一项选择活动；</w:t>
      </w:r>
    </w:p>
    <w:p w14:paraId="327DA0B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（3）本次选择：不接受联合体参加，不允许分包；</w:t>
      </w:r>
    </w:p>
    <w:p w14:paraId="40A39EC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（4）</w:t>
      </w:r>
      <w:r>
        <w:rPr>
          <w:rFonts w:hint="eastAsia" w:asciiTheme="minorEastAsia" w:hAnsiTheme="minorEastAsia" w:eastAsiaTheme="minorEastAsia" w:cstheme="minorEastAsia"/>
          <w:snapToGrid w:val="0"/>
          <w:kern w:val="0"/>
          <w:sz w:val="21"/>
          <w:szCs w:val="21"/>
          <w:lang w:val="en-US" w:eastAsia="zh-CN"/>
        </w:rPr>
        <w:t>响应单位营业执照必须真实有效且在有效期内，具有相应的经营范围。</w:t>
      </w:r>
    </w:p>
    <w:p w14:paraId="7FB752B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eastAsiaTheme="minorEastAsia"/>
          <w:lang w:val="en-US"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5</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具有相应的劳务资质；</w:t>
      </w:r>
    </w:p>
    <w:p w14:paraId="7AAA86D7">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8" w:name="_Toc19590"/>
      <w:r>
        <w:rPr>
          <w:rFonts w:hint="eastAsia" w:asciiTheme="minorEastAsia" w:hAnsiTheme="minorEastAsia" w:eastAsiaTheme="minorEastAsia" w:cstheme="minorEastAsia"/>
          <w:b/>
          <w:bCs/>
          <w:spacing w:val="-1"/>
          <w:sz w:val="21"/>
          <w:szCs w:val="21"/>
          <w:lang w:val="en-US" w:eastAsia="zh-CN"/>
        </w:rPr>
        <w:t>5、选择文件的获取</w:t>
      </w:r>
      <w:bookmarkEnd w:id="18"/>
    </w:p>
    <w:p w14:paraId="155F8437">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w:t>
      </w:r>
      <w:r>
        <w:rPr>
          <w:rFonts w:hint="eastAsia" w:asciiTheme="minorEastAsia" w:hAnsiTheme="minorEastAsia" w:eastAsiaTheme="minorEastAsia" w:cstheme="minorEastAsia"/>
          <w:spacing w:val="-1"/>
          <w:sz w:val="21"/>
          <w:szCs w:val="21"/>
          <w:lang w:val="en-US" w:eastAsia="zh-CN"/>
        </w:rPr>
        <w:t>次选择文件</w:t>
      </w:r>
      <w:r>
        <w:rPr>
          <w:rFonts w:hint="eastAsia" w:asciiTheme="minorEastAsia" w:hAnsiTheme="minorEastAsia" w:eastAsiaTheme="minorEastAsia" w:cstheme="minorEastAsia"/>
          <w:sz w:val="21"/>
          <w:szCs w:val="21"/>
        </w:rPr>
        <w:t>(补充、澄清、修改文件)以网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w:t>
      </w:r>
    </w:p>
    <w:p w14:paraId="6DC3AD68">
      <w:pPr>
        <w:pStyle w:val="2"/>
        <w:ind w:left="0" w:leftChars="0" w:firstLine="420" w:firstLineChars="200"/>
        <w:rPr>
          <w:rFonts w:hint="eastAsia"/>
        </w:rPr>
      </w:pPr>
      <w:r>
        <w:rPr>
          <w:rFonts w:hint="eastAsia" w:asciiTheme="minorEastAsia" w:hAnsiTheme="minorEastAsia" w:eastAsiaTheme="minorEastAsia" w:cstheme="minorEastAsia"/>
          <w:snapToGrid w:val="0"/>
          <w:kern w:val="0"/>
          <w:sz w:val="21"/>
          <w:szCs w:val="21"/>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rPr>
        <w:t>。</w:t>
      </w:r>
    </w:p>
    <w:p w14:paraId="75336C9C">
      <w:pPr>
        <w:keepNext w:val="0"/>
        <w:keepLines w:val="0"/>
        <w:pageBreakBefore w:val="0"/>
        <w:widowControl w:val="0"/>
        <w:kinsoku/>
        <w:wordWrap/>
        <w:overflowPunct/>
        <w:topLinePunct w:val="0"/>
        <w:autoSpaceDE/>
        <w:autoSpaceDN/>
        <w:bidi w:val="0"/>
        <w:adjustRightInd/>
        <w:spacing w:line="360" w:lineRule="auto"/>
        <w:ind w:right="320"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lang w:eastAsia="zh-CN"/>
        </w:rPr>
        <w:t>因自身贻误行为导致报价失败的，责任自负。</w:t>
      </w:r>
    </w:p>
    <w:p w14:paraId="7BFD2B5B">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19" w:name="_Toc14588"/>
      <w:r>
        <w:rPr>
          <w:rFonts w:hint="eastAsia" w:asciiTheme="minorEastAsia" w:hAnsiTheme="minorEastAsia" w:eastAsiaTheme="minorEastAsia" w:cstheme="minorEastAsia"/>
          <w:b/>
          <w:bCs/>
          <w:spacing w:val="-1"/>
          <w:sz w:val="21"/>
          <w:szCs w:val="21"/>
          <w:lang w:val="en-US" w:eastAsia="zh-CN"/>
        </w:rPr>
        <w:t>6、响应文件递交</w:t>
      </w:r>
      <w:bookmarkEnd w:id="19"/>
    </w:p>
    <w:p w14:paraId="05C2ADA3">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highlight w:val="none"/>
          <w:lang w:eastAsia="zh-CN"/>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文件递交截止时间：</w:t>
      </w:r>
      <w:r>
        <w:rPr>
          <w:rFonts w:hint="eastAsia" w:asciiTheme="minorEastAsia" w:hAnsiTheme="minorEastAsia" w:eastAsiaTheme="minorEastAsia" w:cstheme="minorEastAsia"/>
          <w:snapToGrid w:val="0"/>
          <w:kern w:val="0"/>
          <w:sz w:val="21"/>
          <w:szCs w:val="21"/>
          <w:highlight w:val="none"/>
          <w:u w:val="none"/>
          <w:lang w:val="en-US" w:eastAsia="zh-CN"/>
        </w:rPr>
        <w:t xml:space="preserve"> 2025 </w:t>
      </w:r>
      <w:r>
        <w:rPr>
          <w:rFonts w:hint="eastAsia" w:asciiTheme="minorEastAsia" w:hAnsiTheme="minorEastAsia" w:eastAsiaTheme="minorEastAsia" w:cstheme="minorEastAsia"/>
          <w:snapToGrid w:val="0"/>
          <w:kern w:val="0"/>
          <w:sz w:val="21"/>
          <w:szCs w:val="21"/>
          <w:highlight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7 </w:t>
      </w:r>
      <w:r>
        <w:rPr>
          <w:rFonts w:hint="eastAsia" w:asciiTheme="minorEastAsia" w:hAnsiTheme="minorEastAsia" w:eastAsiaTheme="minorEastAsia" w:cstheme="minorEastAsia"/>
          <w:snapToGrid w:val="0"/>
          <w:kern w:val="0"/>
          <w:sz w:val="21"/>
          <w:szCs w:val="21"/>
          <w:highlight w:val="none"/>
        </w:rPr>
        <w:t>月</w:t>
      </w:r>
      <w:r>
        <w:rPr>
          <w:rFonts w:hint="eastAsia" w:asciiTheme="minorEastAsia" w:hAnsiTheme="minorEastAsia" w:eastAsiaTheme="minorEastAsia" w:cstheme="minorEastAsia"/>
          <w:snapToGrid w:val="0"/>
          <w:kern w:val="0"/>
          <w:sz w:val="21"/>
          <w:szCs w:val="21"/>
          <w:highlight w:val="none"/>
          <w:lang w:val="en-US" w:eastAsia="zh-CN"/>
        </w:rPr>
        <w:t xml:space="preserve"> 30 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14 ：00</w:t>
      </w:r>
      <w:r>
        <w:rPr>
          <w:rFonts w:hint="eastAsia" w:asciiTheme="minorEastAsia" w:hAnsiTheme="minorEastAsia" w:eastAsiaTheme="minorEastAsia" w:cstheme="minorEastAsia"/>
          <w:snapToGrid w:val="0"/>
          <w:kern w:val="0"/>
          <w:sz w:val="21"/>
          <w:szCs w:val="21"/>
          <w:highlight w:val="none"/>
          <w:lang w:eastAsia="zh-CN"/>
        </w:rPr>
        <w:t>。</w:t>
      </w:r>
    </w:p>
    <w:p w14:paraId="632312EE">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color w:val="000000"/>
          <w:kern w:val="0"/>
          <w:sz w:val="21"/>
          <w:szCs w:val="21"/>
          <w:u w:val="non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kern w:val="0"/>
          <w:sz w:val="21"/>
          <w:szCs w:val="21"/>
          <w:lang w:eastAsia="zh-CN"/>
        </w:rPr>
        <w:t>。</w:t>
      </w:r>
    </w:p>
    <w:p w14:paraId="2F2B78A3">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逾期送达或未密封</w:t>
      </w:r>
      <w:r>
        <w:rPr>
          <w:rFonts w:hint="eastAsia" w:asciiTheme="minorEastAsia" w:hAnsiTheme="minorEastAsia" w:eastAsiaTheme="minorEastAsia" w:cstheme="minorEastAsia"/>
          <w:snapToGrid w:val="0"/>
          <w:kern w:val="0"/>
          <w:sz w:val="21"/>
          <w:szCs w:val="21"/>
          <w:lang w:val="en-US" w:eastAsia="zh-CN"/>
        </w:rPr>
        <w:t>应当</w:t>
      </w:r>
      <w:r>
        <w:rPr>
          <w:rFonts w:hint="eastAsia" w:asciiTheme="minorEastAsia" w:hAnsiTheme="minorEastAsia" w:eastAsiaTheme="minorEastAsia" w:cstheme="minorEastAsia"/>
          <w:snapToGrid w:val="0"/>
          <w:kern w:val="0"/>
          <w:sz w:val="21"/>
          <w:szCs w:val="21"/>
        </w:rPr>
        <w:t>予以拒收。</w:t>
      </w:r>
    </w:p>
    <w:p w14:paraId="5C89536A">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有关本项目的其它事宜，请与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人联系。</w:t>
      </w:r>
    </w:p>
    <w:p w14:paraId="4D877222">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z w:val="21"/>
          <w:szCs w:val="21"/>
        </w:rPr>
      </w:pPr>
      <w:bookmarkStart w:id="20" w:name="_Toc3097"/>
      <w:r>
        <w:rPr>
          <w:rFonts w:hint="eastAsia" w:asciiTheme="minorEastAsia" w:hAnsiTheme="minorEastAsia" w:eastAsiaTheme="minorEastAsia" w:cstheme="minorEastAsia"/>
          <w:b/>
          <w:bCs/>
          <w:spacing w:val="-1"/>
          <w:sz w:val="21"/>
          <w:szCs w:val="21"/>
          <w:lang w:val="en-US" w:eastAsia="zh-CN"/>
        </w:rPr>
        <w:t>7、发布公告的媒介</w:t>
      </w:r>
      <w:bookmarkEnd w:id="20"/>
    </w:p>
    <w:p w14:paraId="5789187B">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在</w:t>
      </w:r>
      <w:r>
        <w:rPr>
          <w:rFonts w:hint="eastAsia" w:asciiTheme="minorEastAsia" w:hAnsiTheme="minorEastAsia" w:eastAsiaTheme="minorEastAsia" w:cstheme="minorEastAsia"/>
          <w:snapToGrid w:val="0"/>
          <w:kern w:val="0"/>
          <w:sz w:val="21"/>
          <w:szCs w:val="21"/>
          <w:lang w:val="en-US" w:eastAsia="zh-CN"/>
        </w:rPr>
        <w:t>杭州交通高等级公路养护有限公司</w:t>
      </w:r>
      <w:r>
        <w:rPr>
          <w:rFonts w:hint="eastAsia" w:asciiTheme="minorEastAsia" w:hAnsiTheme="minorEastAsia" w:eastAsiaTheme="minorEastAsia" w:cstheme="minorEastAsia"/>
          <w:snapToGrid w:val="0"/>
          <w:kern w:val="0"/>
          <w:sz w:val="21"/>
          <w:szCs w:val="21"/>
        </w:rPr>
        <w:t>官网(http://www.hzjtgdj.com/)上发布。</w:t>
      </w:r>
    </w:p>
    <w:p w14:paraId="2836620B">
      <w:pPr>
        <w:keepNext w:val="0"/>
        <w:keepLines w:val="0"/>
        <w:pageBreakBefore w:val="0"/>
        <w:widowControl w:val="0"/>
        <w:kinsoku/>
        <w:wordWrap/>
        <w:overflowPunct/>
        <w:topLinePunct w:val="0"/>
        <w:autoSpaceDE/>
        <w:autoSpaceDN/>
        <w:bidi w:val="0"/>
        <w:adjustRightInd/>
        <w:spacing w:before="179"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bookmarkStart w:id="21" w:name="_Toc9395"/>
      <w:r>
        <w:rPr>
          <w:rFonts w:hint="eastAsia" w:asciiTheme="minorEastAsia" w:hAnsiTheme="minorEastAsia" w:eastAsiaTheme="minorEastAsia" w:cstheme="minorEastAsia"/>
          <w:b/>
          <w:bCs/>
          <w:spacing w:val="-1"/>
          <w:sz w:val="21"/>
          <w:szCs w:val="21"/>
          <w:lang w:val="en-US" w:eastAsia="zh-CN"/>
        </w:rPr>
        <w:t>8、联系方式</w:t>
      </w:r>
      <w:bookmarkEnd w:id="21"/>
    </w:p>
    <w:p w14:paraId="67BFAE98">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选择人</w:t>
      </w:r>
      <w:r>
        <w:rPr>
          <w:rFonts w:hint="eastAsia" w:asciiTheme="minorEastAsia" w:hAnsiTheme="minorEastAsia" w:eastAsiaTheme="minorEastAsia" w:cstheme="minorEastAsia"/>
          <w:snapToGrid w:val="0"/>
          <w:kern w:val="0"/>
          <w:sz w:val="21"/>
          <w:szCs w:val="21"/>
        </w:rPr>
        <w:t>：杭州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kern w:val="0"/>
          <w:sz w:val="21"/>
          <w:szCs w:val="21"/>
        </w:rPr>
        <w:t>有限公司</w:t>
      </w:r>
    </w:p>
    <w:p w14:paraId="50E17F50">
      <w:pPr>
        <w:keepNext w:val="0"/>
        <w:keepLines w:val="0"/>
        <w:pageBreakBefore w:val="0"/>
        <w:widowControl w:val="0"/>
        <w:kinsoku/>
        <w:wordWrap/>
        <w:overflowPunct/>
        <w:topLinePunct w:val="0"/>
        <w:autoSpaceDE/>
        <w:autoSpaceDN/>
        <w:bidi w:val="0"/>
        <w:adjustRightInd/>
        <w:spacing w:before="1" w:line="360" w:lineRule="auto"/>
        <w:ind w:firstLine="380" w:firstLineChars="200"/>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10"/>
          <w:sz w:val="21"/>
          <w:szCs w:val="21"/>
        </w:rPr>
        <w:t xml:space="preserve">地 </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5"/>
          <w:sz w:val="21"/>
          <w:szCs w:val="21"/>
        </w:rPr>
        <w:t>址：</w:t>
      </w:r>
      <w:r>
        <w:rPr>
          <w:rFonts w:hint="eastAsia" w:asciiTheme="minorEastAsia" w:hAnsiTheme="minorEastAsia" w:eastAsiaTheme="minorEastAsia" w:cstheme="minorEastAsia"/>
          <w:color w:val="000000"/>
          <w:kern w:val="0"/>
          <w:sz w:val="21"/>
          <w:szCs w:val="21"/>
          <w:u w:val="single"/>
          <w:lang w:val="en-US" w:eastAsia="zh-CN"/>
        </w:rPr>
        <w:t>杭州市西湖区双浦镇枫桦东路66号三楼东侧杭州交通高等级公路养护有限公司</w:t>
      </w:r>
    </w:p>
    <w:p w14:paraId="7E504114">
      <w:pPr>
        <w:keepNext w:val="0"/>
        <w:keepLines w:val="0"/>
        <w:pageBreakBefore w:val="0"/>
        <w:widowControl w:val="0"/>
        <w:kinsoku/>
        <w:wordWrap/>
        <w:overflowPunct/>
        <w:topLinePunct w:val="0"/>
        <w:autoSpaceDE/>
        <w:autoSpaceDN/>
        <w:bidi w:val="0"/>
        <w:adjustRightInd/>
        <w:spacing w:before="1" w:line="360"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lang w:val="en-US" w:eastAsia="zh-CN"/>
        </w:rPr>
        <w:t>董先生</w:t>
      </w:r>
    </w:p>
    <w:p w14:paraId="53D65077">
      <w:pPr>
        <w:keepNext w:val="0"/>
        <w:keepLines w:val="0"/>
        <w:pageBreakBefore w:val="0"/>
        <w:widowControl w:val="0"/>
        <w:kinsoku/>
        <w:wordWrap/>
        <w:overflowPunct/>
        <w:topLinePunct w:val="0"/>
        <w:autoSpaceDE/>
        <w:autoSpaceDN/>
        <w:bidi w:val="0"/>
        <w:adjustRightInd/>
        <w:spacing w:before="1" w:line="360" w:lineRule="auto"/>
        <w:ind w:firstLine="404" w:firstLineChars="200"/>
        <w:textAlignment w:val="auto"/>
        <w:rPr>
          <w:rFonts w:hint="eastAsia" w:asciiTheme="minorEastAsia" w:hAnsiTheme="minorEastAsia" w:eastAsiaTheme="minorEastAsia" w:cstheme="minorEastAsia"/>
          <w:color w:val="auto"/>
          <w:spacing w:val="-2"/>
          <w:sz w:val="21"/>
          <w:szCs w:val="21"/>
          <w:lang w:val="en-US" w:eastAsia="zh-CN"/>
        </w:rPr>
      </w:pPr>
      <w:r>
        <w:rPr>
          <w:rFonts w:hint="eastAsia" w:asciiTheme="minorEastAsia" w:hAnsiTheme="minorEastAsia" w:eastAsiaTheme="minorEastAsia" w:cstheme="minorEastAsia"/>
          <w:spacing w:val="-4"/>
          <w:sz w:val="21"/>
          <w:szCs w:val="21"/>
        </w:rPr>
        <w:t>电话：</w:t>
      </w:r>
      <w:r>
        <w:rPr>
          <w:rFonts w:hint="eastAsia" w:asciiTheme="minorEastAsia" w:hAnsiTheme="minorEastAsia" w:eastAsiaTheme="minorEastAsia" w:cstheme="minorEastAsia"/>
          <w:color w:val="000000"/>
          <w:kern w:val="0"/>
          <w:sz w:val="21"/>
          <w:szCs w:val="21"/>
          <w:lang w:val="en-US" w:eastAsia="zh-CN"/>
        </w:rPr>
        <w:t>0571-88136593</w:t>
      </w:r>
      <w:r>
        <w:rPr>
          <w:rFonts w:hint="eastAsia" w:asciiTheme="minorEastAsia" w:hAnsiTheme="minorEastAsia" w:eastAsiaTheme="minorEastAsia" w:cstheme="minorEastAsia"/>
          <w:color w:val="auto"/>
          <w:spacing w:val="-2"/>
          <w:sz w:val="21"/>
          <w:szCs w:val="21"/>
          <w:lang w:val="en-US" w:eastAsia="zh-CN"/>
        </w:rPr>
        <w:t xml:space="preserve">                                  </w:t>
      </w:r>
    </w:p>
    <w:p w14:paraId="6D734408">
      <w:pPr>
        <w:keepNext w:val="0"/>
        <w:keepLines w:val="0"/>
        <w:pageBreakBefore w:val="0"/>
        <w:widowControl w:val="0"/>
        <w:kinsoku/>
        <w:wordWrap/>
        <w:overflowPunct/>
        <w:topLinePunct w:val="0"/>
        <w:autoSpaceDE/>
        <w:autoSpaceDN/>
        <w:bidi w:val="0"/>
        <w:adjustRightInd/>
        <w:spacing w:before="1" w:line="360" w:lineRule="auto"/>
        <w:ind w:firstLine="5824" w:firstLineChars="2800"/>
        <w:textAlignment w:val="auto"/>
        <w:rPr>
          <w:rFonts w:hint="eastAsia" w:asciiTheme="minorEastAsia" w:hAnsiTheme="minorEastAsia" w:eastAsiaTheme="minorEastAsia" w:cstheme="minorEastAsia"/>
          <w:color w:val="auto"/>
          <w:spacing w:val="-1"/>
          <w:sz w:val="21"/>
          <w:szCs w:val="21"/>
          <w:highlight w:val="none"/>
        </w:rPr>
      </w:pPr>
      <w:r>
        <w:rPr>
          <w:rFonts w:hint="eastAsia" w:asciiTheme="minorEastAsia" w:hAnsiTheme="minorEastAsia" w:eastAsiaTheme="minorEastAsia" w:cstheme="minorEastAsia"/>
          <w:color w:val="auto"/>
          <w:spacing w:val="-1"/>
          <w:sz w:val="21"/>
          <w:szCs w:val="21"/>
          <w:highlight w:val="none"/>
        </w:rPr>
        <w:t>202</w:t>
      </w:r>
      <w:r>
        <w:rPr>
          <w:rFonts w:hint="eastAsia" w:asciiTheme="minorEastAsia" w:hAnsiTheme="minorEastAsia" w:eastAsiaTheme="minorEastAsia" w:cstheme="minorEastAsia"/>
          <w:color w:val="auto"/>
          <w:spacing w:val="-1"/>
          <w:sz w:val="21"/>
          <w:szCs w:val="21"/>
          <w:highlight w:val="none"/>
          <w:lang w:val="en-US" w:eastAsia="zh-CN"/>
        </w:rPr>
        <w:t>5</w:t>
      </w:r>
      <w:r>
        <w:rPr>
          <w:rFonts w:hint="eastAsia" w:asciiTheme="minorEastAsia" w:hAnsiTheme="minorEastAsia" w:eastAsiaTheme="minorEastAsia" w:cstheme="minorEastAsia"/>
          <w:color w:val="auto"/>
          <w:spacing w:val="-1"/>
          <w:sz w:val="21"/>
          <w:szCs w:val="21"/>
          <w:highlight w:val="none"/>
        </w:rPr>
        <w:t>年</w:t>
      </w:r>
      <w:r>
        <w:rPr>
          <w:rFonts w:hint="eastAsia" w:asciiTheme="minorEastAsia" w:hAnsiTheme="minorEastAsia" w:eastAsiaTheme="minorEastAsia" w:cstheme="minorEastAsia"/>
          <w:color w:val="auto"/>
          <w:spacing w:val="-1"/>
          <w:sz w:val="21"/>
          <w:szCs w:val="21"/>
          <w:highlight w:val="none"/>
          <w:lang w:val="en-US" w:eastAsia="zh-CN"/>
        </w:rPr>
        <w:t>7</w:t>
      </w:r>
      <w:r>
        <w:rPr>
          <w:rFonts w:hint="eastAsia" w:asciiTheme="minorEastAsia" w:hAnsiTheme="minorEastAsia" w:eastAsiaTheme="minorEastAsia" w:cstheme="minorEastAsia"/>
          <w:color w:val="auto"/>
          <w:spacing w:val="-1"/>
          <w:sz w:val="21"/>
          <w:szCs w:val="21"/>
          <w:highlight w:val="none"/>
        </w:rPr>
        <w:t xml:space="preserve">月 </w:t>
      </w:r>
      <w:r>
        <w:rPr>
          <w:rFonts w:hint="eastAsia" w:asciiTheme="minorEastAsia" w:hAnsiTheme="minorEastAsia" w:eastAsiaTheme="minorEastAsia" w:cstheme="minorEastAsia"/>
          <w:color w:val="auto"/>
          <w:spacing w:val="-1"/>
          <w:sz w:val="21"/>
          <w:szCs w:val="21"/>
          <w:highlight w:val="none"/>
          <w:lang w:val="en-US" w:eastAsia="zh-CN"/>
        </w:rPr>
        <w:t>21日</w:t>
      </w:r>
    </w:p>
    <w:p w14:paraId="2B9BAB3B">
      <w:pPr>
        <w:rPr>
          <w:rFonts w:hint="eastAsia"/>
        </w:rPr>
      </w:pPr>
      <w:bookmarkStart w:id="22" w:name="_Toc21189"/>
    </w:p>
    <w:p w14:paraId="147F83CF">
      <w:pPr>
        <w:pStyle w:val="2"/>
        <w:rPr>
          <w:rFonts w:hint="eastAsia"/>
        </w:rPr>
      </w:pPr>
    </w:p>
    <w:p w14:paraId="411A5FB9">
      <w:pPr>
        <w:pStyle w:val="2"/>
        <w:rPr>
          <w:rFonts w:hint="eastAsia"/>
        </w:rPr>
      </w:pPr>
    </w:p>
    <w:p w14:paraId="39A563A6">
      <w:pPr>
        <w:pStyle w:val="4"/>
        <w:tabs>
          <w:tab w:val="left" w:pos="2544"/>
          <w:tab w:val="center" w:pos="4320"/>
        </w:tabs>
        <w:adjustRightInd w:val="0"/>
        <w:snapToGrid w:val="0"/>
        <w:spacing w:before="0" w:after="0" w:line="360" w:lineRule="auto"/>
        <w:ind w:left="0" w:leftChars="0" w:firstLine="0" w:firstLineChars="0"/>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22"/>
    </w:p>
    <w:tbl>
      <w:tblPr>
        <w:tblStyle w:val="23"/>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1E57E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5EA02618">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76E20E56">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06DAAAF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1DB5B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5CE16A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116" w:type="dxa"/>
            <w:noWrap w:val="0"/>
            <w:vAlign w:val="center"/>
          </w:tcPr>
          <w:p w14:paraId="341845E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1298F84C">
            <w:pPr>
              <w:keepNext w:val="0"/>
              <w:keepLines w:val="0"/>
              <w:pageBreakBefore w:val="0"/>
              <w:widowControl w:val="0"/>
              <w:kinsoku/>
              <w:wordWrap/>
              <w:overflowPunct/>
              <w:topLinePunct w:val="0"/>
              <w:autoSpaceDE w:val="0"/>
              <w:autoSpaceDN w:val="0"/>
              <w:bidi w:val="0"/>
              <w:adjustRightInd w:val="0"/>
              <w:snapToGrid w:val="0"/>
              <w:spacing w:before="160" w:beforeLines="50"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default" w:asciiTheme="minorEastAsia" w:hAnsiTheme="minorEastAsia" w:eastAsiaTheme="minorEastAsia" w:cstheme="minorEastAsia"/>
                <w:snapToGrid w:val="0"/>
                <w:kern w:val="0"/>
                <w:sz w:val="21"/>
                <w:szCs w:val="21"/>
                <w:lang w:val="en-US"/>
              </w:rPr>
              <w:t>235国道杭州老余杭至五常段改建工程劳务合作</w:t>
            </w:r>
          </w:p>
        </w:tc>
      </w:tr>
      <w:tr w14:paraId="66D6C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5029E7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116" w:type="dxa"/>
            <w:noWrap w:val="0"/>
            <w:vAlign w:val="center"/>
          </w:tcPr>
          <w:p w14:paraId="5BA48D5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7FAB659E">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浙江省杭州市余杭区</w:t>
            </w:r>
          </w:p>
        </w:tc>
      </w:tr>
      <w:tr w14:paraId="57EE9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952040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116" w:type="dxa"/>
            <w:noWrap w:val="0"/>
            <w:vAlign w:val="center"/>
          </w:tcPr>
          <w:p w14:paraId="6C9FD8F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2235B7B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1B7B1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6674C5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116" w:type="dxa"/>
            <w:noWrap w:val="0"/>
            <w:vAlign w:val="center"/>
          </w:tcPr>
          <w:p w14:paraId="3BB64F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3689F382">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691E1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5525B4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116" w:type="dxa"/>
            <w:noWrap w:val="0"/>
            <w:vAlign w:val="center"/>
          </w:tcPr>
          <w:p w14:paraId="3B8CF82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2F1175BC">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7E0AD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135582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116" w:type="dxa"/>
            <w:noWrap w:val="0"/>
            <w:vAlign w:val="center"/>
          </w:tcPr>
          <w:p w14:paraId="70D3004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E27701C">
            <w:pPr>
              <w:pStyle w:val="19"/>
              <w:adjustRightInd w:val="0"/>
              <w:snapToGrid w:val="0"/>
              <w:spacing w:before="160" w:beforeLines="50" w:beforeAutospacing="0" w:after="0" w:afterAutospacing="0" w:line="360" w:lineRule="auto"/>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612D0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8BEF00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116" w:type="dxa"/>
            <w:noWrap w:val="0"/>
            <w:vAlign w:val="center"/>
          </w:tcPr>
          <w:p w14:paraId="3747E66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094B9AE5">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7FF21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026B69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116" w:type="dxa"/>
            <w:noWrap w:val="0"/>
            <w:vAlign w:val="center"/>
          </w:tcPr>
          <w:p w14:paraId="57F4C16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1ADC9C8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文件提供的格式签字和加盖单位公章</w:t>
            </w:r>
          </w:p>
        </w:tc>
      </w:tr>
      <w:tr w14:paraId="0A569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0E5ED9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116" w:type="dxa"/>
            <w:noWrap w:val="0"/>
            <w:vAlign w:val="center"/>
          </w:tcPr>
          <w:p w14:paraId="7A7DF31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5639EF5F">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w:t>
            </w:r>
            <w:r>
              <w:rPr>
                <w:rFonts w:hint="eastAsia" w:asciiTheme="minorEastAsia" w:hAnsiTheme="minorEastAsia" w:eastAsiaTheme="minorEastAsia" w:cstheme="minorEastAsia"/>
                <w:b/>
                <w:snapToGrid w:val="0"/>
                <w:kern w:val="0"/>
                <w:sz w:val="21"/>
                <w:szCs w:val="21"/>
                <w:lang w:eastAsia="zh-CN"/>
              </w:rPr>
              <w:t>、</w:t>
            </w:r>
            <w:r>
              <w:rPr>
                <w:rFonts w:hint="eastAsia" w:asciiTheme="minorEastAsia" w:hAnsiTheme="minorEastAsia" w:eastAsiaTheme="minorEastAsia" w:cstheme="minorEastAsia"/>
                <w:b/>
                <w:snapToGrid w:val="0"/>
                <w:kern w:val="0"/>
                <w:sz w:val="21"/>
                <w:szCs w:val="21"/>
              </w:rPr>
              <w:t>副本</w:t>
            </w:r>
            <w:r>
              <w:rPr>
                <w:rFonts w:hint="eastAsia" w:asciiTheme="minorEastAsia" w:hAnsiTheme="minorEastAsia" w:eastAsiaTheme="minorEastAsia" w:cstheme="minorEastAsia"/>
                <w:b/>
                <w:snapToGrid w:val="0"/>
                <w:kern w:val="0"/>
                <w:sz w:val="21"/>
                <w:szCs w:val="21"/>
                <w:lang w:val="en-US" w:eastAsia="zh-CN"/>
              </w:rPr>
              <w:t>各一份</w:t>
            </w:r>
            <w:r>
              <w:rPr>
                <w:rFonts w:hint="eastAsia" w:asciiTheme="minorEastAsia" w:hAnsiTheme="minorEastAsia" w:eastAsiaTheme="minorEastAsia" w:cstheme="minorEastAsia"/>
                <w:b/>
                <w:snapToGrid w:val="0"/>
                <w:kern w:val="0"/>
                <w:sz w:val="21"/>
                <w:szCs w:val="21"/>
              </w:rPr>
              <w:t>。</w:t>
            </w:r>
          </w:p>
        </w:tc>
      </w:tr>
      <w:tr w14:paraId="01AA6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868E91">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16" w:type="dxa"/>
            <w:noWrap w:val="0"/>
            <w:vAlign w:val="center"/>
          </w:tcPr>
          <w:p w14:paraId="24FAD66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4AF817B5">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714D1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7C02AD2">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116" w:type="dxa"/>
            <w:noWrap w:val="0"/>
            <w:vAlign w:val="center"/>
          </w:tcPr>
          <w:p w14:paraId="4AFEE04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4A5D97BB">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选择人：杭州交通高等级公路养护有限公司</w:t>
            </w:r>
          </w:p>
          <w:p w14:paraId="19041593">
            <w:pPr>
              <w:spacing w:before="160" w:beforeLines="50" w:line="24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default" w:asciiTheme="minorEastAsia" w:hAnsiTheme="minorEastAsia" w:eastAsiaTheme="minorEastAsia" w:cstheme="minorEastAsia"/>
                <w:snapToGrid w:val="0"/>
                <w:kern w:val="0"/>
                <w:sz w:val="21"/>
                <w:szCs w:val="21"/>
                <w:lang w:val="en-US" w:eastAsia="zh-CN"/>
              </w:rPr>
              <w:t>选择名称：</w:t>
            </w:r>
            <w:r>
              <w:rPr>
                <w:rFonts w:hint="default" w:asciiTheme="minorEastAsia" w:hAnsiTheme="minorEastAsia" w:eastAsiaTheme="minorEastAsia" w:cstheme="minorEastAsia"/>
                <w:snapToGrid w:val="0"/>
                <w:kern w:val="0"/>
                <w:sz w:val="21"/>
                <w:szCs w:val="21"/>
                <w:lang w:val="en-US"/>
              </w:rPr>
              <w:t>235国道杭州老余杭至五常段改建工程劳务合作</w:t>
            </w:r>
          </w:p>
          <w:p w14:paraId="700ECF04">
            <w:pPr>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人地址：杭州市西湖区双浦镇枫桦东路68号</w:t>
            </w:r>
          </w:p>
          <w:p w14:paraId="227031F4">
            <w:pPr>
              <w:autoSpaceDE w:val="0"/>
              <w:autoSpaceDN w:val="0"/>
              <w:adjustRightInd w:val="0"/>
              <w:snapToGrid w:val="0"/>
              <w:spacing w:before="160" w:beforeLines="50" w:line="24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u w:val="none"/>
              </w:rPr>
              <w:t xml:space="preserve">在 </w:t>
            </w:r>
            <w:r>
              <w:rPr>
                <w:rFonts w:hint="eastAsia" w:asciiTheme="minorEastAsia" w:hAnsiTheme="minorEastAsia" w:eastAsiaTheme="minorEastAsia" w:cstheme="minorEastAsia"/>
                <w:snapToGrid w:val="0"/>
                <w:kern w:val="0"/>
                <w:sz w:val="21"/>
                <w:szCs w:val="21"/>
                <w:highlight w:val="none"/>
                <w:u w:val="none"/>
                <w:lang w:val="en-US" w:eastAsia="zh-CN"/>
              </w:rPr>
              <w:t>2025</w:t>
            </w:r>
            <w:r>
              <w:rPr>
                <w:rFonts w:hint="eastAsia" w:asciiTheme="minorEastAsia" w:hAnsiTheme="minorEastAsia" w:eastAsiaTheme="minorEastAsia" w:cstheme="minorEastAsia"/>
                <w:snapToGrid w:val="0"/>
                <w:kern w:val="0"/>
                <w:sz w:val="21"/>
                <w:szCs w:val="21"/>
                <w:highlight w:val="none"/>
                <w:u w:val="none"/>
              </w:rPr>
              <w:t>年</w:t>
            </w:r>
            <w:r>
              <w:rPr>
                <w:rFonts w:hint="eastAsia" w:asciiTheme="minorEastAsia" w:hAnsiTheme="minorEastAsia" w:eastAsiaTheme="minorEastAsia" w:cstheme="minorEastAsia"/>
                <w:snapToGrid w:val="0"/>
                <w:kern w:val="0"/>
                <w:sz w:val="21"/>
                <w:szCs w:val="21"/>
                <w:highlight w:val="none"/>
                <w:u w:val="none"/>
                <w:lang w:val="en-US" w:eastAsia="zh-CN"/>
              </w:rPr>
              <w:t xml:space="preserve"> 7 </w:t>
            </w:r>
            <w:r>
              <w:rPr>
                <w:rFonts w:hint="eastAsia" w:asciiTheme="minorEastAsia" w:hAnsiTheme="minorEastAsia" w:eastAsiaTheme="minorEastAsia" w:cstheme="minorEastAsia"/>
                <w:snapToGrid w:val="0"/>
                <w:kern w:val="0"/>
                <w:sz w:val="21"/>
                <w:szCs w:val="21"/>
                <w:highlight w:val="none"/>
              </w:rPr>
              <w:t>月</w:t>
            </w:r>
            <w:r>
              <w:rPr>
                <w:rFonts w:hint="eastAsia" w:asciiTheme="minorEastAsia" w:hAnsiTheme="minorEastAsia" w:eastAsiaTheme="minorEastAsia" w:cstheme="minorEastAsia"/>
                <w:snapToGrid w:val="0"/>
                <w:kern w:val="0"/>
                <w:sz w:val="21"/>
                <w:szCs w:val="21"/>
                <w:highlight w:val="none"/>
                <w:lang w:val="en-US" w:eastAsia="zh-CN"/>
              </w:rPr>
              <w:t xml:space="preserve"> 30 日</w:t>
            </w:r>
            <w:r>
              <w:rPr>
                <w:rFonts w:hint="eastAsia" w:asciiTheme="minorEastAsia" w:hAnsiTheme="minorEastAsia" w:eastAsiaTheme="minorEastAsia" w:cstheme="minorEastAsia"/>
                <w:snapToGrid w:val="0"/>
                <w:kern w:val="0"/>
                <w:sz w:val="21"/>
                <w:szCs w:val="21"/>
                <w:highlight w:val="none"/>
                <w:u w:val="none"/>
                <w:lang w:val="en-US" w:eastAsia="zh-CN"/>
              </w:rPr>
              <w:t xml:space="preserve"> 14 ：00</w:t>
            </w:r>
            <w:r>
              <w:rPr>
                <w:rFonts w:hint="eastAsia" w:asciiTheme="minorEastAsia" w:hAnsiTheme="minorEastAsia" w:eastAsiaTheme="minorEastAsia" w:cstheme="minorEastAsia"/>
                <w:snapToGrid w:val="0"/>
                <w:kern w:val="0"/>
                <w:sz w:val="21"/>
                <w:szCs w:val="21"/>
                <w:highlight w:val="none"/>
              </w:rPr>
              <w:t>（</w:t>
            </w:r>
            <w:r>
              <w:rPr>
                <w:rFonts w:hint="eastAsia" w:asciiTheme="minorEastAsia" w:hAnsiTheme="minorEastAsia" w:eastAsiaTheme="minorEastAsia" w:cstheme="minorEastAsia"/>
                <w:snapToGrid w:val="0"/>
                <w:kern w:val="0"/>
                <w:sz w:val="21"/>
                <w:szCs w:val="21"/>
              </w:rPr>
              <w:t>即开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时间）前不得开启</w:t>
            </w:r>
          </w:p>
        </w:tc>
      </w:tr>
      <w:tr w14:paraId="3F51B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129EA45">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116" w:type="dxa"/>
            <w:noWrap w:val="0"/>
            <w:vAlign w:val="center"/>
          </w:tcPr>
          <w:p w14:paraId="00FA4DF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24074A70">
            <w:pPr>
              <w:autoSpaceDE w:val="0"/>
              <w:autoSpaceDN w:val="0"/>
              <w:adjustRightInd w:val="0"/>
              <w:snapToGrid w:val="0"/>
              <w:spacing w:before="160" w:beforeLines="50" w:line="360" w:lineRule="auto"/>
              <w:ind w:firstLine="0" w:firstLineChars="0"/>
              <w:jc w:val="center"/>
              <w:rPr>
                <w:rFonts w:hint="default" w:asciiTheme="minorEastAsia" w:hAnsiTheme="minorEastAsia" w:eastAsiaTheme="minorEastAsia" w:cstheme="minorEastAsia"/>
                <w:b/>
                <w:snapToGrid w:val="0"/>
                <w:kern w:val="0"/>
                <w:sz w:val="21"/>
                <w:szCs w:val="21"/>
                <w:lang w:val="en-US"/>
              </w:rPr>
            </w:pPr>
            <w:r>
              <w:rPr>
                <w:rFonts w:hint="eastAsia" w:asciiTheme="minorEastAsia" w:hAnsiTheme="minorEastAsia" w:eastAsiaTheme="minorEastAsia" w:cstheme="minorEastAsia"/>
                <w:b w:val="0"/>
                <w:bCs/>
                <w:snapToGrid w:val="0"/>
                <w:kern w:val="0"/>
                <w:sz w:val="21"/>
                <w:szCs w:val="21"/>
                <w:lang w:val="en-US" w:eastAsia="zh-CN"/>
              </w:rPr>
              <w:t>见选择公告</w:t>
            </w:r>
          </w:p>
        </w:tc>
      </w:tr>
      <w:tr w14:paraId="6E62E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758B20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13</w:t>
            </w:r>
          </w:p>
        </w:tc>
        <w:tc>
          <w:tcPr>
            <w:tcW w:w="2116" w:type="dxa"/>
            <w:noWrap w:val="0"/>
            <w:vAlign w:val="center"/>
          </w:tcPr>
          <w:p w14:paraId="597F146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响应文件的拒收情形</w:t>
            </w:r>
          </w:p>
        </w:tc>
        <w:tc>
          <w:tcPr>
            <w:tcW w:w="6196" w:type="dxa"/>
            <w:noWrap w:val="0"/>
            <w:vAlign w:val="center"/>
          </w:tcPr>
          <w:p w14:paraId="4A58423B">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highlight w:val="none"/>
                <w:lang w:val="en-US" w:eastAsia="zh-CN"/>
              </w:rPr>
            </w:pPr>
            <w:r>
              <w:rPr>
                <w:rFonts w:hint="eastAsia" w:asciiTheme="minorEastAsia" w:hAnsiTheme="minorEastAsia" w:eastAsiaTheme="minorEastAsia" w:cstheme="minorEastAsia"/>
                <w:snapToGrid w:val="0"/>
                <w:kern w:val="0"/>
                <w:sz w:val="21"/>
                <w:szCs w:val="21"/>
                <w:highlight w:val="none"/>
                <w:lang w:val="en-US" w:eastAsia="zh-CN"/>
              </w:rPr>
              <w:t>纸质响应文件逾期送达、未送达指定地点或未按要求密封的。</w:t>
            </w:r>
          </w:p>
        </w:tc>
      </w:tr>
      <w:tr w14:paraId="62839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DE0245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116" w:type="dxa"/>
            <w:noWrap w:val="0"/>
            <w:vAlign w:val="center"/>
          </w:tcPr>
          <w:p w14:paraId="53088CF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1FFF4063">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36B15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A9DE76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116" w:type="dxa"/>
            <w:noWrap w:val="0"/>
            <w:vAlign w:val="center"/>
          </w:tcPr>
          <w:p w14:paraId="2483A83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2E475F5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7900A07B">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699FB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3DB839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116" w:type="dxa"/>
            <w:noWrap w:val="0"/>
            <w:vAlign w:val="center"/>
          </w:tcPr>
          <w:p w14:paraId="427E39F6">
            <w:pPr>
              <w:autoSpaceDE w:val="0"/>
              <w:autoSpaceDN w:val="0"/>
              <w:adjustRightInd w:val="0"/>
              <w:snapToGrid w:val="0"/>
              <w:spacing w:line="320" w:lineRule="exact"/>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728CAE04">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3F897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5DD7E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116" w:type="dxa"/>
            <w:noWrap w:val="0"/>
            <w:vAlign w:val="center"/>
          </w:tcPr>
          <w:p w14:paraId="0FE00D19">
            <w:pPr>
              <w:autoSpaceDE w:val="0"/>
              <w:autoSpaceDN w:val="0"/>
              <w:adjustRightInd w:val="0"/>
              <w:snapToGrid w:val="0"/>
              <w:spacing w:before="160" w:beforeLines="50" w:line="360" w:lineRule="auto"/>
              <w:ind w:firstLine="210" w:firstLineChars="1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296F324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39D11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BE9DFF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116" w:type="dxa"/>
            <w:noWrap w:val="0"/>
            <w:vAlign w:val="center"/>
          </w:tcPr>
          <w:p w14:paraId="3F852E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42E68A1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w:t>
            </w:r>
            <w:r>
              <w:rPr>
                <w:rFonts w:hint="eastAsia" w:asciiTheme="minorEastAsia" w:hAnsiTheme="minorEastAsia" w:eastAsiaTheme="minorEastAsia" w:cstheme="minorEastAsia"/>
                <w:snapToGrid w:val="0"/>
                <w:kern w:val="0"/>
                <w:sz w:val="21"/>
                <w:szCs w:val="21"/>
                <w:highlight w:val="none"/>
              </w:rPr>
              <w:t>5人（含5人）以上奇数组成。人员配置：实施部门代表2人、其他3人</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527E0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7C5DBC7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116" w:type="dxa"/>
            <w:noWrap w:val="0"/>
            <w:vAlign w:val="center"/>
          </w:tcPr>
          <w:p w14:paraId="54EA67F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3F348059">
            <w:pPr>
              <w:ind w:firstLine="420" w:firstLineChars="200"/>
              <w:rPr>
                <w:rFonts w:hint="eastAsia"/>
              </w:rPr>
            </w:pPr>
            <w:r>
              <w:rPr>
                <w:rFonts w:hint="eastAsia"/>
              </w:rPr>
              <w:t>公示媒介：杭州交通高等级公路养护有限公司(https://www.hzjtgdj.com)</w:t>
            </w:r>
          </w:p>
          <w:p w14:paraId="5CEA51FE">
            <w:pPr>
              <w:ind w:firstLine="420" w:firstLineChars="200"/>
              <w:rPr>
                <w:rFonts w:hint="eastAsia"/>
              </w:rPr>
            </w:pPr>
            <w:r>
              <w:rPr>
                <w:rFonts w:hint="eastAsia"/>
              </w:rPr>
              <w:t>公示信息：</w:t>
            </w:r>
            <w:r>
              <w:rPr>
                <w:rFonts w:hint="eastAsia"/>
                <w:lang w:val="en-US" w:eastAsia="zh-CN"/>
              </w:rPr>
              <w:t>中选</w:t>
            </w:r>
            <w:r>
              <w:rPr>
                <w:rFonts w:hint="eastAsia"/>
              </w:rPr>
              <w:t>项目名称，拟中选单位名称、中选价等。</w:t>
            </w:r>
          </w:p>
          <w:p w14:paraId="36385E5B">
            <w:pPr>
              <w:ind w:firstLine="420" w:firstLineChars="200"/>
              <w:rPr>
                <w:rFonts w:hint="eastAsia" w:asciiTheme="minorEastAsia" w:hAnsiTheme="minorEastAsia" w:eastAsiaTheme="minorEastAsia" w:cstheme="minorEastAsia"/>
                <w:snapToGrid w:val="0"/>
                <w:kern w:val="0"/>
                <w:sz w:val="21"/>
                <w:szCs w:val="21"/>
              </w:rPr>
            </w:pPr>
            <w:r>
              <w:rPr>
                <w:rFonts w:hint="eastAsia"/>
              </w:rPr>
              <w:t>公示期：3天。</w:t>
            </w:r>
          </w:p>
        </w:tc>
      </w:tr>
      <w:tr w14:paraId="377DD5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D4C71C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116" w:type="dxa"/>
            <w:noWrap w:val="0"/>
            <w:vAlign w:val="center"/>
          </w:tcPr>
          <w:p w14:paraId="4AD172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5F77EC72">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3A6D3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396AB44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116" w:type="dxa"/>
            <w:noWrap w:val="0"/>
            <w:vAlign w:val="center"/>
          </w:tcPr>
          <w:p w14:paraId="10B0528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545EF7A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52B9DCE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潜在响应单位或者其他利害关系人对选择文件有异议的，应在递交响应文件截止之日前1个工作日内，通过以下方式提出0571-88136593。</w:t>
            </w:r>
          </w:p>
          <w:p w14:paraId="4B83AF4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4E2D1EB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6A5DCC8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594B13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3551A05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6EEE17F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供应活动违反法律、法规和规章规定的响应单位或其他利害关系人有权向本项目监督部门投诉。</w:t>
            </w:r>
          </w:p>
        </w:tc>
      </w:tr>
      <w:tr w14:paraId="1E423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6080133">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3351C199">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7912C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D44D5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2116" w:type="dxa"/>
            <w:noWrap w:val="0"/>
            <w:vAlign w:val="center"/>
          </w:tcPr>
          <w:p w14:paraId="76FFCACE">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10DAE82D">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4F8D5DEF">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54197F08">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527C9D27">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37DC838B">
            <w:pPr>
              <w:pStyle w:val="2"/>
              <w:ind w:left="0" w:leftChars="0" w:firstLine="420" w:firstLineChars="200"/>
              <w:rPr>
                <w:rFonts w:hint="eastAsia" w:eastAsia="宋体"/>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33DA4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B598CE7">
            <w:pPr>
              <w:spacing w:line="293" w:lineRule="auto"/>
              <w:jc w:val="center"/>
              <w:rPr>
                <w:rFonts w:hint="eastAsia" w:asciiTheme="minorEastAsia" w:hAnsiTheme="minorEastAsia" w:eastAsiaTheme="minorEastAsia" w:cstheme="minorEastAsia"/>
                <w:sz w:val="21"/>
                <w:szCs w:val="21"/>
              </w:rPr>
            </w:pPr>
          </w:p>
          <w:p w14:paraId="2681006D">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2116" w:type="dxa"/>
            <w:noWrap w:val="0"/>
            <w:vAlign w:val="center"/>
          </w:tcPr>
          <w:p w14:paraId="3F545223">
            <w:pPr>
              <w:spacing w:line="282" w:lineRule="auto"/>
              <w:jc w:val="center"/>
              <w:rPr>
                <w:rFonts w:hint="eastAsia" w:asciiTheme="minorEastAsia" w:hAnsiTheme="minorEastAsia" w:eastAsiaTheme="minorEastAsia" w:cstheme="minorEastAsia"/>
                <w:sz w:val="21"/>
                <w:szCs w:val="21"/>
              </w:rPr>
            </w:pPr>
          </w:p>
          <w:p w14:paraId="7235E6B9">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343DABDC">
            <w:pPr>
              <w:spacing w:before="65" w:line="228" w:lineRule="auto"/>
              <w:jc w:val="center"/>
              <w:rPr>
                <w:rFonts w:hint="eastAsia" w:asciiTheme="minorEastAsia" w:hAnsiTheme="minorEastAsia" w:eastAsiaTheme="minorEastAsia" w:cstheme="minorEastAsia"/>
                <w:snapToGrid w:val="0"/>
                <w:kern w:val="0"/>
                <w:sz w:val="21"/>
                <w:szCs w:val="21"/>
              </w:rPr>
            </w:pPr>
          </w:p>
        </w:tc>
        <w:tc>
          <w:tcPr>
            <w:tcW w:w="6196" w:type="dxa"/>
            <w:noWrap w:val="0"/>
            <w:vAlign w:val="top"/>
          </w:tcPr>
          <w:p w14:paraId="1C8CD7E0">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37B100BC">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596DF922">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301C91BC">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30BC938D">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(4)法律规定的其他情形。</w:t>
            </w:r>
          </w:p>
        </w:tc>
      </w:tr>
      <w:tr w14:paraId="785D4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1791B9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2116" w:type="dxa"/>
            <w:noWrap w:val="0"/>
            <w:vAlign w:val="center"/>
          </w:tcPr>
          <w:p w14:paraId="1395559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A1F6E6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7D06C45">
      <w:pPr>
        <w:rPr>
          <w:rFonts w:hint="eastAsia" w:ascii="宋体" w:hAnsi="宋体" w:cs="宋体"/>
          <w:bCs w:val="0"/>
          <w:snapToGrid w:val="0"/>
          <w:kern w:val="0"/>
          <w:sz w:val="32"/>
          <w:lang w:val="en-US" w:eastAsia="zh-CN"/>
        </w:rPr>
      </w:pPr>
    </w:p>
    <w:p w14:paraId="2724F1A8">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014190D6">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0B99288A">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10"/>
    <w:p w14:paraId="53B66134">
      <w:pPr>
        <w:pStyle w:val="4"/>
        <w:pageBreakBefore w:val="0"/>
        <w:widowControl w:val="0"/>
        <w:numPr>
          <w:ilvl w:val="0"/>
          <w:numId w:val="0"/>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lang w:val="en-US" w:eastAsia="zh-CN"/>
        </w:rPr>
      </w:pPr>
      <w:r>
        <w:rPr>
          <w:rFonts w:hint="eastAsia" w:ascii="宋体" w:hAnsi="宋体" w:cs="宋体"/>
          <w:bCs w:val="0"/>
          <w:snapToGrid w:val="0"/>
          <w:kern w:val="0"/>
          <w:sz w:val="32"/>
          <w:lang w:val="en-US" w:eastAsia="zh-CN"/>
        </w:rPr>
        <w:t>第三章</w:t>
      </w:r>
      <w:r>
        <w:rPr>
          <w:rFonts w:hint="eastAsia" w:ascii="宋体" w:hAnsi="宋体" w:cs="宋体"/>
          <w:bCs w:val="0"/>
          <w:snapToGrid w:val="0"/>
          <w:kern w:val="0"/>
          <w:sz w:val="32"/>
        </w:rPr>
        <w:t xml:space="preserve"> </w:t>
      </w:r>
      <w:bookmarkStart w:id="23" w:name="_Toc6107"/>
      <w:r>
        <w:rPr>
          <w:rFonts w:hint="eastAsia" w:ascii="宋体" w:hAnsi="宋体" w:cs="宋体"/>
          <w:bCs w:val="0"/>
          <w:snapToGrid w:val="0"/>
          <w:kern w:val="0"/>
          <w:sz w:val="32"/>
          <w:lang w:val="en-US" w:eastAsia="zh-CN"/>
        </w:rPr>
        <w:t>工程量清单</w:t>
      </w:r>
      <w:bookmarkEnd w:id="23"/>
    </w:p>
    <w:p w14:paraId="3F748DFD">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项目名称：</w:t>
      </w:r>
      <w:r>
        <w:rPr>
          <w:rFonts w:hint="default" w:asciiTheme="minorEastAsia" w:hAnsiTheme="minorEastAsia" w:eastAsiaTheme="minorEastAsia" w:cstheme="minorEastAsia"/>
          <w:snapToGrid w:val="0"/>
          <w:kern w:val="0"/>
          <w:sz w:val="21"/>
          <w:szCs w:val="21"/>
          <w:lang w:val="en-US"/>
        </w:rPr>
        <w:t>235国道杭州老余杭至五常段改建工程劳务合作</w:t>
      </w:r>
    </w:p>
    <w:tbl>
      <w:tblPr>
        <w:tblStyle w:val="23"/>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4283"/>
        <w:gridCol w:w="713"/>
        <w:gridCol w:w="818"/>
        <w:gridCol w:w="913"/>
        <w:gridCol w:w="923"/>
        <w:gridCol w:w="954"/>
      </w:tblGrid>
      <w:tr w14:paraId="43215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0E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F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B4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76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9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含税单价（元）</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6D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8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3627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BFE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1标段监控系统施工</w:t>
            </w:r>
          </w:p>
        </w:tc>
      </w:tr>
      <w:tr w14:paraId="14CE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4D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D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外接电专项费用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9D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总额</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4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CEDA">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7C64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159E">
            <w:pPr>
              <w:jc w:val="center"/>
              <w:rPr>
                <w:rFonts w:hint="eastAsia" w:ascii="宋体" w:hAnsi="宋体" w:eastAsia="宋体" w:cs="宋体"/>
                <w:i w:val="0"/>
                <w:iCs w:val="0"/>
                <w:color w:val="000000"/>
                <w:sz w:val="22"/>
                <w:szCs w:val="22"/>
                <w:u w:val="none"/>
              </w:rPr>
            </w:pPr>
          </w:p>
        </w:tc>
      </w:tr>
      <w:tr w14:paraId="42635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C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F1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系统联合调试费（智能交通）</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95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总额</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A7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EB5E">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6096A">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5B1D">
            <w:pPr>
              <w:jc w:val="center"/>
              <w:rPr>
                <w:rFonts w:hint="eastAsia" w:ascii="宋体" w:hAnsi="宋体" w:eastAsia="宋体" w:cs="宋体"/>
                <w:i w:val="0"/>
                <w:iCs w:val="0"/>
                <w:color w:val="000000"/>
                <w:sz w:val="22"/>
                <w:szCs w:val="22"/>
                <w:u w:val="none"/>
              </w:rPr>
            </w:pPr>
          </w:p>
        </w:tc>
      </w:tr>
      <w:tr w14:paraId="2B10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5F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C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系统联合调试费（10kV送配电装置系统调试）</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03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总额</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FB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70E9">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C7818">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8EE4">
            <w:pPr>
              <w:jc w:val="center"/>
              <w:rPr>
                <w:rFonts w:hint="eastAsia" w:ascii="宋体" w:hAnsi="宋体" w:eastAsia="宋体" w:cs="宋体"/>
                <w:i w:val="0"/>
                <w:iCs w:val="0"/>
                <w:color w:val="000000"/>
                <w:sz w:val="22"/>
                <w:szCs w:val="22"/>
                <w:u w:val="none"/>
              </w:rPr>
            </w:pPr>
          </w:p>
        </w:tc>
      </w:tr>
      <w:tr w14:paraId="2BE9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8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F25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光缆终端盒</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F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D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0834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AE91B">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EF2C">
            <w:pPr>
              <w:jc w:val="center"/>
              <w:rPr>
                <w:rFonts w:hint="eastAsia" w:ascii="宋体" w:hAnsi="宋体" w:eastAsia="宋体" w:cs="宋体"/>
                <w:i w:val="0"/>
                <w:iCs w:val="0"/>
                <w:color w:val="000000"/>
                <w:sz w:val="22"/>
                <w:szCs w:val="22"/>
                <w:u w:val="none"/>
              </w:rPr>
            </w:pPr>
          </w:p>
        </w:tc>
      </w:tr>
      <w:tr w14:paraId="6B2F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4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153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Φ400机动车左转信号灯（404灯型，含固定触发型倒计时功能）</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D1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2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CBA4D">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073E5">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13E1">
            <w:pPr>
              <w:jc w:val="center"/>
              <w:rPr>
                <w:rFonts w:hint="eastAsia" w:ascii="宋体" w:hAnsi="宋体" w:eastAsia="宋体" w:cs="宋体"/>
                <w:i w:val="0"/>
                <w:iCs w:val="0"/>
                <w:color w:val="000000"/>
                <w:sz w:val="22"/>
                <w:szCs w:val="22"/>
                <w:u w:val="none"/>
              </w:rPr>
            </w:pPr>
          </w:p>
        </w:tc>
      </w:tr>
      <w:tr w14:paraId="71FF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4C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46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Φ400机动车满屏信号灯（404灯型，含固定触发型倒计时功能）</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FE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2A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CAC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78BC1">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4CE5">
            <w:pPr>
              <w:jc w:val="center"/>
              <w:rPr>
                <w:rFonts w:hint="eastAsia" w:ascii="宋体" w:hAnsi="宋体" w:eastAsia="宋体" w:cs="宋体"/>
                <w:i w:val="0"/>
                <w:iCs w:val="0"/>
                <w:color w:val="000000"/>
                <w:sz w:val="22"/>
                <w:szCs w:val="22"/>
                <w:u w:val="none"/>
              </w:rPr>
            </w:pPr>
          </w:p>
        </w:tc>
      </w:tr>
      <w:tr w14:paraId="5A040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B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64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Φ400机动车信号灯辅灯（404灯型，含固定触发型倒计时功能）</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A0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7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21F91">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2F83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FB28">
            <w:pPr>
              <w:jc w:val="center"/>
              <w:rPr>
                <w:rFonts w:hint="eastAsia" w:ascii="宋体" w:hAnsi="宋体" w:eastAsia="宋体" w:cs="宋体"/>
                <w:i w:val="0"/>
                <w:iCs w:val="0"/>
                <w:color w:val="000000"/>
                <w:sz w:val="22"/>
                <w:szCs w:val="22"/>
                <w:u w:val="none"/>
              </w:rPr>
            </w:pPr>
          </w:p>
        </w:tc>
      </w:tr>
      <w:tr w14:paraId="6E0E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44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2C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人行信号灯（302灯型）</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02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F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27EB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4ADDB">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F374">
            <w:pPr>
              <w:jc w:val="center"/>
              <w:rPr>
                <w:rFonts w:hint="eastAsia" w:ascii="宋体" w:hAnsi="宋体" w:eastAsia="宋体" w:cs="宋体"/>
                <w:i w:val="0"/>
                <w:iCs w:val="0"/>
                <w:color w:val="000000"/>
                <w:sz w:val="22"/>
                <w:szCs w:val="22"/>
                <w:u w:val="none"/>
              </w:rPr>
            </w:pPr>
          </w:p>
        </w:tc>
      </w:tr>
      <w:tr w14:paraId="20EDC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77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8E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机动车信号灯杆(F型杆，Φ273F 型长臂杆8*9m，含基础）</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2A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54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7047E">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B81BB">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AC80">
            <w:pPr>
              <w:jc w:val="center"/>
              <w:rPr>
                <w:rFonts w:hint="eastAsia" w:ascii="宋体" w:hAnsi="宋体" w:eastAsia="宋体" w:cs="宋体"/>
                <w:i w:val="0"/>
                <w:iCs w:val="0"/>
                <w:color w:val="000000"/>
                <w:sz w:val="22"/>
                <w:szCs w:val="22"/>
                <w:u w:val="none"/>
              </w:rPr>
            </w:pPr>
          </w:p>
        </w:tc>
      </w:tr>
      <w:tr w14:paraId="0F66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6D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A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直立式灯杆立杆(杆高3米，含基础)</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10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4E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419FB">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F8FB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60FA">
            <w:pPr>
              <w:jc w:val="center"/>
              <w:rPr>
                <w:rFonts w:hint="eastAsia" w:ascii="宋体" w:hAnsi="宋体" w:eastAsia="宋体" w:cs="宋体"/>
                <w:i w:val="0"/>
                <w:iCs w:val="0"/>
                <w:color w:val="000000"/>
                <w:sz w:val="22"/>
                <w:szCs w:val="22"/>
                <w:u w:val="none"/>
              </w:rPr>
            </w:pPr>
          </w:p>
        </w:tc>
      </w:tr>
      <w:tr w14:paraId="4186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3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560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交通信号控制机箱（含交通信号控制机，管理平台支持机位≥16,支持灯组≥54；带锁箱子，配空气开关，含基础）</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1C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93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6B1F">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BDE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7B7A">
            <w:pPr>
              <w:jc w:val="center"/>
              <w:rPr>
                <w:rFonts w:hint="eastAsia" w:ascii="宋体" w:hAnsi="宋体" w:eastAsia="宋体" w:cs="宋体"/>
                <w:i w:val="0"/>
                <w:iCs w:val="0"/>
                <w:color w:val="000000"/>
                <w:sz w:val="22"/>
                <w:szCs w:val="22"/>
                <w:u w:val="none"/>
              </w:rPr>
            </w:pPr>
          </w:p>
        </w:tc>
      </w:tr>
      <w:tr w14:paraId="61D4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91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44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一体化球机</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CE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14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1693B">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F2FDA">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24F3">
            <w:pPr>
              <w:jc w:val="center"/>
              <w:rPr>
                <w:rFonts w:hint="eastAsia" w:ascii="宋体" w:hAnsi="宋体" w:eastAsia="宋体" w:cs="宋体"/>
                <w:i w:val="0"/>
                <w:iCs w:val="0"/>
                <w:color w:val="000000"/>
                <w:sz w:val="22"/>
                <w:szCs w:val="22"/>
                <w:u w:val="none"/>
              </w:rPr>
            </w:pPr>
          </w:p>
        </w:tc>
      </w:tr>
      <w:tr w14:paraId="4948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C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FC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一体化高清球机</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19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B4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21232">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F5391">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7E65">
            <w:pPr>
              <w:jc w:val="center"/>
              <w:rPr>
                <w:rFonts w:hint="eastAsia" w:ascii="宋体" w:hAnsi="宋体" w:eastAsia="宋体" w:cs="宋体"/>
                <w:i w:val="0"/>
                <w:iCs w:val="0"/>
                <w:color w:val="000000"/>
                <w:sz w:val="22"/>
                <w:szCs w:val="22"/>
                <w:u w:val="none"/>
              </w:rPr>
            </w:pPr>
          </w:p>
        </w:tc>
      </w:tr>
      <w:tr w14:paraId="321D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C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D8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环保电警抓拍单元</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29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FD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5A54F">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4C103">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0E87">
            <w:pPr>
              <w:jc w:val="center"/>
              <w:rPr>
                <w:rFonts w:hint="eastAsia" w:ascii="宋体" w:hAnsi="宋体" w:eastAsia="宋体" w:cs="宋体"/>
                <w:i w:val="0"/>
                <w:iCs w:val="0"/>
                <w:color w:val="000000"/>
                <w:sz w:val="22"/>
                <w:szCs w:val="22"/>
                <w:u w:val="none"/>
              </w:rPr>
            </w:pPr>
          </w:p>
        </w:tc>
      </w:tr>
      <w:tr w14:paraId="63887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B4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4C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环保电警抓拍单元(实线变道抓拍)</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1C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A6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DEB5B">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0ABD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08B8">
            <w:pPr>
              <w:jc w:val="center"/>
              <w:rPr>
                <w:rFonts w:hint="eastAsia" w:ascii="宋体" w:hAnsi="宋体" w:eastAsia="宋体" w:cs="宋体"/>
                <w:i w:val="0"/>
                <w:iCs w:val="0"/>
                <w:color w:val="000000"/>
                <w:sz w:val="22"/>
                <w:szCs w:val="22"/>
                <w:u w:val="none"/>
              </w:rPr>
            </w:pPr>
          </w:p>
        </w:tc>
      </w:tr>
      <w:tr w14:paraId="6D108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1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6B6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卡口抓拍单元</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18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9B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C15A3">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9AAEB">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2D4B">
            <w:pPr>
              <w:jc w:val="center"/>
              <w:rPr>
                <w:rFonts w:hint="eastAsia" w:ascii="宋体" w:hAnsi="宋体" w:eastAsia="宋体" w:cs="宋体"/>
                <w:i w:val="0"/>
                <w:iCs w:val="0"/>
                <w:color w:val="000000"/>
                <w:sz w:val="22"/>
                <w:szCs w:val="22"/>
                <w:u w:val="none"/>
              </w:rPr>
            </w:pPr>
          </w:p>
        </w:tc>
      </w:tr>
      <w:tr w14:paraId="58371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5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7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LED频闪灯</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11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31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9CDD2">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743D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BB2D">
            <w:pPr>
              <w:jc w:val="center"/>
              <w:rPr>
                <w:rFonts w:hint="eastAsia" w:ascii="宋体" w:hAnsi="宋体" w:eastAsia="宋体" w:cs="宋体"/>
                <w:i w:val="0"/>
                <w:iCs w:val="0"/>
                <w:color w:val="000000"/>
                <w:sz w:val="22"/>
                <w:szCs w:val="22"/>
                <w:u w:val="none"/>
              </w:rPr>
            </w:pPr>
          </w:p>
        </w:tc>
      </w:tr>
      <w:tr w14:paraId="0C683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2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8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信号灯检测器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34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20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0DFD9">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2DAE1">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3F17">
            <w:pPr>
              <w:jc w:val="center"/>
              <w:rPr>
                <w:rFonts w:hint="eastAsia" w:ascii="宋体" w:hAnsi="宋体" w:eastAsia="宋体" w:cs="宋体"/>
                <w:i w:val="0"/>
                <w:iCs w:val="0"/>
                <w:color w:val="000000"/>
                <w:sz w:val="22"/>
                <w:szCs w:val="22"/>
                <w:u w:val="none"/>
              </w:rPr>
            </w:pPr>
          </w:p>
        </w:tc>
      </w:tr>
      <w:tr w14:paraId="166CF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5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2F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抱杆机箱（含箱内复合控制单元、空气开关等）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56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F5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4783">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E336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A0E0">
            <w:pPr>
              <w:jc w:val="center"/>
              <w:rPr>
                <w:rFonts w:hint="eastAsia" w:ascii="宋体" w:hAnsi="宋体" w:eastAsia="宋体" w:cs="宋体"/>
                <w:i w:val="0"/>
                <w:iCs w:val="0"/>
                <w:color w:val="000000"/>
                <w:sz w:val="22"/>
                <w:szCs w:val="22"/>
                <w:u w:val="none"/>
              </w:rPr>
            </w:pPr>
          </w:p>
        </w:tc>
      </w:tr>
      <w:tr w14:paraId="1669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B4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33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室外机箱(含风扇、防雷、强弱电模块等)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2F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51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AB62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7C76A">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C4AF">
            <w:pPr>
              <w:jc w:val="center"/>
              <w:rPr>
                <w:rFonts w:hint="eastAsia" w:ascii="宋体" w:hAnsi="宋体" w:eastAsia="宋体" w:cs="宋体"/>
                <w:i w:val="0"/>
                <w:iCs w:val="0"/>
                <w:color w:val="000000"/>
                <w:sz w:val="22"/>
                <w:szCs w:val="22"/>
                <w:u w:val="none"/>
              </w:rPr>
            </w:pPr>
          </w:p>
        </w:tc>
      </w:tr>
      <w:tr w14:paraId="7476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6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2EF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智能综合配电箱</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E0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75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D4C43">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CBBB">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C0B8">
            <w:pPr>
              <w:jc w:val="center"/>
              <w:rPr>
                <w:rFonts w:hint="eastAsia" w:ascii="宋体" w:hAnsi="宋体" w:eastAsia="宋体" w:cs="宋体"/>
                <w:i w:val="0"/>
                <w:iCs w:val="0"/>
                <w:color w:val="000000"/>
                <w:sz w:val="22"/>
                <w:szCs w:val="22"/>
                <w:u w:val="none"/>
              </w:rPr>
            </w:pPr>
          </w:p>
        </w:tc>
      </w:tr>
      <w:tr w14:paraId="444B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8A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33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智能终端服务器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67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A5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9597">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27A3E">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6F83">
            <w:pPr>
              <w:jc w:val="center"/>
              <w:rPr>
                <w:rFonts w:hint="eastAsia" w:ascii="宋体" w:hAnsi="宋体" w:eastAsia="宋体" w:cs="宋体"/>
                <w:i w:val="0"/>
                <w:iCs w:val="0"/>
                <w:color w:val="000000"/>
                <w:sz w:val="22"/>
                <w:szCs w:val="22"/>
                <w:u w:val="none"/>
              </w:rPr>
            </w:pPr>
          </w:p>
        </w:tc>
      </w:tr>
      <w:tr w14:paraId="31BC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B2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66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工业级路口交换机</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07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32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3901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5DCE1">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032F">
            <w:pPr>
              <w:jc w:val="center"/>
              <w:rPr>
                <w:rFonts w:hint="eastAsia" w:ascii="宋体" w:hAnsi="宋体" w:eastAsia="宋体" w:cs="宋体"/>
                <w:i w:val="0"/>
                <w:iCs w:val="0"/>
                <w:color w:val="000000"/>
                <w:sz w:val="22"/>
                <w:szCs w:val="22"/>
                <w:u w:val="none"/>
              </w:rPr>
            </w:pPr>
          </w:p>
        </w:tc>
      </w:tr>
      <w:tr w14:paraId="76BF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69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D4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千兆以太网交换机</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93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8B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4F41D">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F5623">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A0EF">
            <w:pPr>
              <w:jc w:val="center"/>
              <w:rPr>
                <w:rFonts w:hint="eastAsia" w:ascii="宋体" w:hAnsi="宋体" w:eastAsia="宋体" w:cs="宋体"/>
                <w:i w:val="0"/>
                <w:iCs w:val="0"/>
                <w:color w:val="000000"/>
                <w:sz w:val="22"/>
                <w:szCs w:val="22"/>
                <w:u w:val="none"/>
              </w:rPr>
            </w:pPr>
          </w:p>
        </w:tc>
      </w:tr>
      <w:tr w14:paraId="1403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69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B9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工业以太网交换机（2光6电，千兆）</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BF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AA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4373">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0E32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341C">
            <w:pPr>
              <w:jc w:val="center"/>
              <w:rPr>
                <w:rFonts w:hint="eastAsia" w:ascii="宋体" w:hAnsi="宋体" w:eastAsia="宋体" w:cs="宋体"/>
                <w:i w:val="0"/>
                <w:iCs w:val="0"/>
                <w:color w:val="000000"/>
                <w:sz w:val="22"/>
                <w:szCs w:val="22"/>
                <w:u w:val="none"/>
              </w:rPr>
            </w:pPr>
          </w:p>
        </w:tc>
      </w:tr>
      <w:tr w14:paraId="4639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52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932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 （1光2电）</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0D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E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06099">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C138">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AC13">
            <w:pPr>
              <w:jc w:val="center"/>
              <w:rPr>
                <w:rFonts w:hint="eastAsia" w:ascii="宋体" w:hAnsi="宋体" w:eastAsia="宋体" w:cs="宋体"/>
                <w:i w:val="0"/>
                <w:iCs w:val="0"/>
                <w:color w:val="000000"/>
                <w:sz w:val="22"/>
                <w:szCs w:val="22"/>
                <w:u w:val="none"/>
              </w:rPr>
            </w:pPr>
          </w:p>
        </w:tc>
      </w:tr>
      <w:tr w14:paraId="1A0AE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55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24D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光模块</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13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1C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27B6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C282C">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1346">
            <w:pPr>
              <w:jc w:val="center"/>
              <w:rPr>
                <w:rFonts w:hint="eastAsia" w:ascii="宋体" w:hAnsi="宋体" w:eastAsia="宋体" w:cs="宋体"/>
                <w:i w:val="0"/>
                <w:iCs w:val="0"/>
                <w:color w:val="000000"/>
                <w:sz w:val="22"/>
                <w:szCs w:val="22"/>
                <w:u w:val="none"/>
              </w:rPr>
            </w:pPr>
          </w:p>
        </w:tc>
      </w:tr>
      <w:tr w14:paraId="6506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74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AE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L型立杆（Φ219 L型长臂8.0*6m， 含基础）</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44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D3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80F95">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D0517">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38ED">
            <w:pPr>
              <w:jc w:val="center"/>
              <w:rPr>
                <w:rFonts w:hint="eastAsia" w:ascii="宋体" w:hAnsi="宋体" w:eastAsia="宋体" w:cs="宋体"/>
                <w:i w:val="0"/>
                <w:iCs w:val="0"/>
                <w:color w:val="000000"/>
                <w:sz w:val="22"/>
                <w:szCs w:val="22"/>
                <w:u w:val="none"/>
              </w:rPr>
            </w:pPr>
          </w:p>
        </w:tc>
      </w:tr>
      <w:tr w14:paraId="337EA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F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5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L型立杆（横挑13m，含基础）</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7D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06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F1C4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5648C">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1869">
            <w:pPr>
              <w:jc w:val="center"/>
              <w:rPr>
                <w:rFonts w:hint="eastAsia" w:ascii="宋体" w:hAnsi="宋体" w:eastAsia="宋体" w:cs="宋体"/>
                <w:i w:val="0"/>
                <w:iCs w:val="0"/>
                <w:color w:val="000000"/>
                <w:sz w:val="22"/>
                <w:szCs w:val="22"/>
                <w:u w:val="none"/>
              </w:rPr>
            </w:pPr>
          </w:p>
        </w:tc>
      </w:tr>
      <w:tr w14:paraId="14E2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0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A2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新建光纤点（一次性买断10年光纤使用权）</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F6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3C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97164">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5B24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B227">
            <w:pPr>
              <w:jc w:val="center"/>
              <w:rPr>
                <w:rFonts w:hint="eastAsia" w:ascii="宋体" w:hAnsi="宋体" w:eastAsia="宋体" w:cs="宋体"/>
                <w:i w:val="0"/>
                <w:iCs w:val="0"/>
                <w:color w:val="000000"/>
                <w:sz w:val="22"/>
                <w:szCs w:val="22"/>
                <w:u w:val="none"/>
              </w:rPr>
            </w:pPr>
          </w:p>
        </w:tc>
      </w:tr>
      <w:tr w14:paraId="45D69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2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72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户外智能照明控制柜 不低于IP54 （包括不限于配套的智能集中控制器、路灯光时控制系统、接地、接地极（含调试）、基础预埋件及混凝土基础等）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6A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8F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72A4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4048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F54B">
            <w:pPr>
              <w:jc w:val="center"/>
              <w:rPr>
                <w:rFonts w:hint="eastAsia" w:ascii="宋体" w:hAnsi="宋体" w:eastAsia="宋体" w:cs="宋体"/>
                <w:i w:val="0"/>
                <w:iCs w:val="0"/>
                <w:color w:val="000000"/>
                <w:sz w:val="22"/>
                <w:szCs w:val="22"/>
                <w:u w:val="none"/>
              </w:rPr>
            </w:pPr>
          </w:p>
        </w:tc>
      </w:tr>
      <w:tr w14:paraId="241F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3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3E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护栏内预埋接线盒</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A0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59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EFEE">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14ADA">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AEAE">
            <w:pPr>
              <w:jc w:val="center"/>
              <w:rPr>
                <w:rFonts w:hint="eastAsia" w:ascii="宋体" w:hAnsi="宋体" w:eastAsia="宋体" w:cs="宋体"/>
                <w:i w:val="0"/>
                <w:iCs w:val="0"/>
                <w:color w:val="000000"/>
                <w:sz w:val="22"/>
                <w:szCs w:val="22"/>
                <w:u w:val="none"/>
              </w:rPr>
            </w:pPr>
          </w:p>
        </w:tc>
      </w:tr>
      <w:tr w14:paraId="7577E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E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7D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欧式箱变 250KVA（包括不限于配套的高压柜、低压柜、变压器、箱变壳体、各柜体及之间的附件、接地、接地极、变压器调试、箱变基础、箱变护栏及土方挖填运等）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E8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BF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00A8">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A13E3">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C24D">
            <w:pPr>
              <w:jc w:val="center"/>
              <w:rPr>
                <w:rFonts w:hint="eastAsia" w:ascii="宋体" w:hAnsi="宋体" w:eastAsia="宋体" w:cs="宋体"/>
                <w:i w:val="0"/>
                <w:iCs w:val="0"/>
                <w:color w:val="000000"/>
                <w:sz w:val="22"/>
                <w:szCs w:val="22"/>
                <w:u w:val="none"/>
              </w:rPr>
            </w:pPr>
          </w:p>
        </w:tc>
      </w:tr>
      <w:tr w14:paraId="526E1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2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D2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单叉路灯 LED灯 220W 灯杆高12m（含灯杆、灯具、杆内线缆、10A漏电保护开关、安装附件及混凝土基础等）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CA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9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FAE9">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24E5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2010">
            <w:pPr>
              <w:jc w:val="center"/>
              <w:rPr>
                <w:rFonts w:hint="eastAsia" w:ascii="宋体" w:hAnsi="宋体" w:eastAsia="宋体" w:cs="宋体"/>
                <w:i w:val="0"/>
                <w:iCs w:val="0"/>
                <w:color w:val="000000"/>
                <w:sz w:val="22"/>
                <w:szCs w:val="22"/>
                <w:u w:val="none"/>
              </w:rPr>
            </w:pPr>
          </w:p>
        </w:tc>
      </w:tr>
      <w:tr w14:paraId="517A0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8C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190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单叉路灯 LED灯 90W 灯杆高10m（含灯杆、灯具、杆内线缆、10A漏电保护开关、安装附件及混凝土基础等）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C0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8A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4272">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7F26B">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98B5">
            <w:pPr>
              <w:jc w:val="center"/>
              <w:rPr>
                <w:rFonts w:hint="eastAsia" w:ascii="宋体" w:hAnsi="宋体" w:eastAsia="宋体" w:cs="宋体"/>
                <w:i w:val="0"/>
                <w:iCs w:val="0"/>
                <w:color w:val="000000"/>
                <w:sz w:val="22"/>
                <w:szCs w:val="22"/>
                <w:u w:val="none"/>
              </w:rPr>
            </w:pPr>
          </w:p>
        </w:tc>
      </w:tr>
      <w:tr w14:paraId="5E1CF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67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5F2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中杆路灯 LED灯 3*300W 灯杆高15m（含灯杆、灯具、杆内线缆、10A漏电保护开关、安装附件及混凝土基础等）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9F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50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B3105">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18F95">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941A">
            <w:pPr>
              <w:jc w:val="center"/>
              <w:rPr>
                <w:rFonts w:hint="eastAsia" w:ascii="宋体" w:hAnsi="宋体" w:eastAsia="宋体" w:cs="宋体"/>
                <w:i w:val="0"/>
                <w:iCs w:val="0"/>
                <w:color w:val="000000"/>
                <w:sz w:val="22"/>
                <w:szCs w:val="22"/>
                <w:u w:val="none"/>
              </w:rPr>
            </w:pPr>
          </w:p>
        </w:tc>
      </w:tr>
      <w:tr w14:paraId="7DB2C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4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9B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单叉路灯 LED灯 220W 灯杆高12m（含灯杆、灯具、杆内线缆、10A漏电保护开关、安装附件及混凝土基础等）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FA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AE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0D635">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CB9B3">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EE63">
            <w:pPr>
              <w:jc w:val="center"/>
              <w:rPr>
                <w:rFonts w:hint="eastAsia" w:ascii="宋体" w:hAnsi="宋体" w:eastAsia="宋体" w:cs="宋体"/>
                <w:i w:val="0"/>
                <w:iCs w:val="0"/>
                <w:color w:val="000000"/>
                <w:sz w:val="22"/>
                <w:szCs w:val="22"/>
                <w:u w:val="none"/>
              </w:rPr>
            </w:pPr>
          </w:p>
        </w:tc>
      </w:tr>
      <w:tr w14:paraId="3FA2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0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D5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桥下投光灯 90W LED灯</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D9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F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D5AF">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B4110">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A9B9">
            <w:pPr>
              <w:jc w:val="center"/>
              <w:rPr>
                <w:rFonts w:hint="eastAsia" w:ascii="宋体" w:hAnsi="宋体" w:eastAsia="宋体" w:cs="宋体"/>
                <w:i w:val="0"/>
                <w:iCs w:val="0"/>
                <w:color w:val="000000"/>
                <w:sz w:val="22"/>
                <w:szCs w:val="22"/>
                <w:u w:val="none"/>
              </w:rPr>
            </w:pPr>
          </w:p>
        </w:tc>
      </w:tr>
      <w:tr w14:paraId="0441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33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F5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单灯控制模块</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1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8D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BA8C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692CE">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C21D">
            <w:pPr>
              <w:jc w:val="center"/>
              <w:rPr>
                <w:rFonts w:hint="eastAsia" w:ascii="宋体" w:hAnsi="宋体" w:eastAsia="宋体" w:cs="宋体"/>
                <w:i w:val="0"/>
                <w:iCs w:val="0"/>
                <w:color w:val="000000"/>
                <w:sz w:val="22"/>
                <w:szCs w:val="22"/>
                <w:u w:val="none"/>
              </w:rPr>
            </w:pPr>
          </w:p>
        </w:tc>
      </w:tr>
      <w:tr w14:paraId="722A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B9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5A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避雷针</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CA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8B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24753">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14345">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ECAA">
            <w:pPr>
              <w:jc w:val="center"/>
              <w:rPr>
                <w:rFonts w:hint="eastAsia" w:ascii="宋体" w:hAnsi="宋体" w:eastAsia="宋体" w:cs="宋体"/>
                <w:i w:val="0"/>
                <w:iCs w:val="0"/>
                <w:color w:val="000000"/>
                <w:sz w:val="22"/>
                <w:szCs w:val="22"/>
                <w:u w:val="none"/>
              </w:rPr>
            </w:pPr>
          </w:p>
        </w:tc>
      </w:tr>
      <w:tr w14:paraId="74E40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3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F7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电源避雷器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40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AC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852D2">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8537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D40E">
            <w:pPr>
              <w:jc w:val="center"/>
              <w:rPr>
                <w:rFonts w:hint="eastAsia" w:ascii="宋体" w:hAnsi="宋体" w:eastAsia="宋体" w:cs="宋体"/>
                <w:i w:val="0"/>
                <w:iCs w:val="0"/>
                <w:color w:val="000000"/>
                <w:sz w:val="22"/>
                <w:szCs w:val="22"/>
                <w:u w:val="none"/>
              </w:rPr>
            </w:pPr>
          </w:p>
        </w:tc>
      </w:tr>
      <w:tr w14:paraId="27B81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C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A1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控制信号避雷器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6B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F2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F98D3">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D7838">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D564">
            <w:pPr>
              <w:jc w:val="center"/>
              <w:rPr>
                <w:rFonts w:hint="eastAsia" w:ascii="宋体" w:hAnsi="宋体" w:eastAsia="宋体" w:cs="宋体"/>
                <w:i w:val="0"/>
                <w:iCs w:val="0"/>
                <w:color w:val="000000"/>
                <w:sz w:val="22"/>
                <w:szCs w:val="22"/>
                <w:u w:val="none"/>
              </w:rPr>
            </w:pPr>
          </w:p>
        </w:tc>
      </w:tr>
      <w:tr w14:paraId="426D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8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4E1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网络信号避雷器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56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12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B533E">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F9B5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C227">
            <w:pPr>
              <w:jc w:val="center"/>
              <w:rPr>
                <w:rFonts w:hint="eastAsia" w:ascii="宋体" w:hAnsi="宋体" w:eastAsia="宋体" w:cs="宋体"/>
                <w:i w:val="0"/>
                <w:iCs w:val="0"/>
                <w:color w:val="000000"/>
                <w:sz w:val="22"/>
                <w:szCs w:val="22"/>
                <w:u w:val="none"/>
              </w:rPr>
            </w:pPr>
          </w:p>
        </w:tc>
      </w:tr>
      <w:tr w14:paraId="19133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8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1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视频避雷器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42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72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6A6B4">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F348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9EE1">
            <w:pPr>
              <w:jc w:val="center"/>
              <w:rPr>
                <w:rFonts w:hint="eastAsia" w:ascii="宋体" w:hAnsi="宋体" w:eastAsia="宋体" w:cs="宋体"/>
                <w:i w:val="0"/>
                <w:iCs w:val="0"/>
                <w:color w:val="000000"/>
                <w:sz w:val="22"/>
                <w:szCs w:val="22"/>
                <w:u w:val="none"/>
              </w:rPr>
            </w:pPr>
          </w:p>
        </w:tc>
      </w:tr>
      <w:tr w14:paraId="3B3B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C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B9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SPD2电源浪涌保护器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F6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6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A2E74">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8E98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4AFB">
            <w:pPr>
              <w:jc w:val="center"/>
              <w:rPr>
                <w:rFonts w:hint="eastAsia" w:ascii="宋体" w:hAnsi="宋体" w:eastAsia="宋体" w:cs="宋体"/>
                <w:i w:val="0"/>
                <w:iCs w:val="0"/>
                <w:color w:val="000000"/>
                <w:sz w:val="22"/>
                <w:szCs w:val="22"/>
                <w:u w:val="none"/>
              </w:rPr>
            </w:pPr>
          </w:p>
        </w:tc>
      </w:tr>
      <w:tr w14:paraId="11D3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1B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F5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镀锌扁钢40*4</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0D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BB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852C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0E31B">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BD79">
            <w:pPr>
              <w:jc w:val="center"/>
              <w:rPr>
                <w:rFonts w:hint="eastAsia" w:ascii="宋体" w:hAnsi="宋体" w:eastAsia="宋体" w:cs="宋体"/>
                <w:i w:val="0"/>
                <w:iCs w:val="0"/>
                <w:color w:val="000000"/>
                <w:sz w:val="22"/>
                <w:szCs w:val="22"/>
                <w:u w:val="none"/>
              </w:rPr>
            </w:pPr>
          </w:p>
        </w:tc>
      </w:tr>
      <w:tr w14:paraId="237F1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0E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B2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镀锌扁钢25*4</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13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70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F290D">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EDD2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FB80">
            <w:pPr>
              <w:jc w:val="center"/>
              <w:rPr>
                <w:rFonts w:hint="eastAsia" w:ascii="宋体" w:hAnsi="宋体" w:eastAsia="宋体" w:cs="宋体"/>
                <w:i w:val="0"/>
                <w:iCs w:val="0"/>
                <w:color w:val="000000"/>
                <w:sz w:val="22"/>
                <w:szCs w:val="22"/>
                <w:u w:val="none"/>
              </w:rPr>
            </w:pPr>
          </w:p>
        </w:tc>
      </w:tr>
      <w:tr w14:paraId="0ACA1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CA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56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镀锌角钢50*5 L=2500mm</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24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5E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DF07D">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BCDFD">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537C">
            <w:pPr>
              <w:jc w:val="center"/>
              <w:rPr>
                <w:rFonts w:hint="eastAsia" w:ascii="宋体" w:hAnsi="宋体" w:eastAsia="宋体" w:cs="宋体"/>
                <w:i w:val="0"/>
                <w:iCs w:val="0"/>
                <w:color w:val="000000"/>
                <w:sz w:val="22"/>
                <w:szCs w:val="22"/>
                <w:u w:val="none"/>
              </w:rPr>
            </w:pPr>
          </w:p>
        </w:tc>
      </w:tr>
      <w:tr w14:paraId="3B88F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CA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E8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镀锌角钢40*4 L=1500mm</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59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E3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12B89">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F1AC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5041">
            <w:pPr>
              <w:jc w:val="center"/>
              <w:rPr>
                <w:rFonts w:hint="eastAsia" w:ascii="宋体" w:hAnsi="宋体" w:eastAsia="宋体" w:cs="宋体"/>
                <w:i w:val="0"/>
                <w:iCs w:val="0"/>
                <w:color w:val="000000"/>
                <w:sz w:val="22"/>
                <w:szCs w:val="22"/>
                <w:u w:val="none"/>
              </w:rPr>
            </w:pPr>
          </w:p>
        </w:tc>
      </w:tr>
      <w:tr w14:paraId="277B7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BC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500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路灯独立接地极接地系统调试</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F4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60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4407">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51DEE">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AF43">
            <w:pPr>
              <w:jc w:val="center"/>
              <w:rPr>
                <w:rFonts w:hint="eastAsia" w:ascii="宋体" w:hAnsi="宋体" w:eastAsia="宋体" w:cs="宋体"/>
                <w:i w:val="0"/>
                <w:iCs w:val="0"/>
                <w:color w:val="000000"/>
                <w:sz w:val="22"/>
                <w:szCs w:val="22"/>
                <w:u w:val="none"/>
              </w:rPr>
            </w:pPr>
          </w:p>
        </w:tc>
      </w:tr>
      <w:tr w14:paraId="6B5D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CE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D0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镀锌接地棒 φ20X2500mm</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88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9E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B01C">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A2007">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7D30">
            <w:pPr>
              <w:jc w:val="center"/>
              <w:rPr>
                <w:rFonts w:hint="eastAsia" w:ascii="宋体" w:hAnsi="宋体" w:eastAsia="宋体" w:cs="宋体"/>
                <w:i w:val="0"/>
                <w:iCs w:val="0"/>
                <w:color w:val="000000"/>
                <w:sz w:val="22"/>
                <w:szCs w:val="22"/>
                <w:u w:val="none"/>
              </w:rPr>
            </w:pPr>
          </w:p>
        </w:tc>
      </w:tr>
      <w:tr w14:paraId="6A91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1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5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电力电缆保护管 PE89</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56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C6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1E5A">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84D1">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3912">
            <w:pPr>
              <w:jc w:val="center"/>
              <w:rPr>
                <w:rFonts w:hint="eastAsia" w:ascii="宋体" w:hAnsi="宋体" w:eastAsia="宋体" w:cs="宋体"/>
                <w:i w:val="0"/>
                <w:iCs w:val="0"/>
                <w:color w:val="000000"/>
                <w:sz w:val="22"/>
                <w:szCs w:val="22"/>
                <w:u w:val="none"/>
              </w:rPr>
            </w:pPr>
          </w:p>
        </w:tc>
      </w:tr>
      <w:tr w14:paraId="6AB7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A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726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电力电缆保护管 PE75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D4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DB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0A62">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737D7">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335D">
            <w:pPr>
              <w:jc w:val="center"/>
              <w:rPr>
                <w:rFonts w:hint="eastAsia" w:ascii="宋体" w:hAnsi="宋体" w:eastAsia="宋体" w:cs="宋体"/>
                <w:i w:val="0"/>
                <w:iCs w:val="0"/>
                <w:color w:val="000000"/>
                <w:sz w:val="22"/>
                <w:szCs w:val="22"/>
                <w:u w:val="none"/>
              </w:rPr>
            </w:pPr>
          </w:p>
        </w:tc>
      </w:tr>
      <w:tr w14:paraId="33E3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3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9C2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热镀锌钢管 SC100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66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9F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7FB37">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F818A">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8E30">
            <w:pPr>
              <w:jc w:val="center"/>
              <w:rPr>
                <w:rFonts w:hint="eastAsia" w:ascii="宋体" w:hAnsi="宋体" w:eastAsia="宋体" w:cs="宋体"/>
                <w:i w:val="0"/>
                <w:iCs w:val="0"/>
                <w:color w:val="000000"/>
                <w:sz w:val="22"/>
                <w:szCs w:val="22"/>
                <w:u w:val="none"/>
              </w:rPr>
            </w:pPr>
          </w:p>
        </w:tc>
      </w:tr>
      <w:tr w14:paraId="6A34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D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DB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 D80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CB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D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E24A1">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C03A3">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4C5E">
            <w:pPr>
              <w:jc w:val="center"/>
              <w:rPr>
                <w:rFonts w:hint="eastAsia" w:ascii="宋体" w:hAnsi="宋体" w:eastAsia="宋体" w:cs="宋体"/>
                <w:i w:val="0"/>
                <w:iCs w:val="0"/>
                <w:color w:val="000000"/>
                <w:sz w:val="22"/>
                <w:szCs w:val="22"/>
                <w:u w:val="none"/>
              </w:rPr>
            </w:pPr>
          </w:p>
        </w:tc>
      </w:tr>
      <w:tr w14:paraId="213C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21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05B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电力电缆保护管 PE75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D4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48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56EB">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EBB7C">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D418">
            <w:pPr>
              <w:jc w:val="center"/>
              <w:rPr>
                <w:rFonts w:hint="eastAsia" w:ascii="宋体" w:hAnsi="宋体" w:eastAsia="宋体" w:cs="宋体"/>
                <w:i w:val="0"/>
                <w:iCs w:val="0"/>
                <w:color w:val="000000"/>
                <w:sz w:val="22"/>
                <w:szCs w:val="22"/>
                <w:u w:val="none"/>
              </w:rPr>
            </w:pPr>
          </w:p>
        </w:tc>
      </w:tr>
      <w:tr w14:paraId="05702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6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D8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电力电缆保护管 PE40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1B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33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06F5">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EAFD5">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AF33">
            <w:pPr>
              <w:jc w:val="center"/>
              <w:rPr>
                <w:rFonts w:hint="eastAsia" w:ascii="宋体" w:hAnsi="宋体" w:eastAsia="宋体" w:cs="宋体"/>
                <w:i w:val="0"/>
                <w:iCs w:val="0"/>
                <w:color w:val="000000"/>
                <w:sz w:val="22"/>
                <w:szCs w:val="22"/>
                <w:u w:val="none"/>
              </w:rPr>
            </w:pPr>
          </w:p>
        </w:tc>
      </w:tr>
      <w:tr w14:paraId="6B8FD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7F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657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过路检查井 800*500*700mm（包含井身、井座、井盖、井内黄沙填充、井内封砼、井内外抹灰及垫层等）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7B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6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B77B">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399B5">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68C7">
            <w:pPr>
              <w:jc w:val="center"/>
              <w:rPr>
                <w:rFonts w:hint="eastAsia" w:ascii="宋体" w:hAnsi="宋体" w:eastAsia="宋体" w:cs="宋体"/>
                <w:i w:val="0"/>
                <w:iCs w:val="0"/>
                <w:color w:val="000000"/>
                <w:sz w:val="22"/>
                <w:szCs w:val="22"/>
                <w:u w:val="none"/>
              </w:rPr>
            </w:pPr>
          </w:p>
        </w:tc>
      </w:tr>
      <w:tr w14:paraId="0B3E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7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E5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单灯检查井 600*500*700mm（包含井身、井座、井盖、井内黄沙填充、井内封砼、井内外抹灰及垫层等）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FD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1B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FC4B">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6E3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5819">
            <w:pPr>
              <w:jc w:val="center"/>
              <w:rPr>
                <w:rFonts w:hint="eastAsia" w:ascii="宋体" w:hAnsi="宋体" w:eastAsia="宋体" w:cs="宋体"/>
                <w:i w:val="0"/>
                <w:iCs w:val="0"/>
                <w:color w:val="000000"/>
                <w:sz w:val="22"/>
                <w:szCs w:val="22"/>
                <w:u w:val="none"/>
              </w:rPr>
            </w:pPr>
          </w:p>
        </w:tc>
      </w:tr>
      <w:tr w14:paraId="5736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3E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3BC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窨井500*500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2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AF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5AEC">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C198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B8C4">
            <w:pPr>
              <w:jc w:val="center"/>
              <w:rPr>
                <w:rFonts w:hint="eastAsia" w:ascii="宋体" w:hAnsi="宋体" w:eastAsia="宋体" w:cs="宋体"/>
                <w:i w:val="0"/>
                <w:iCs w:val="0"/>
                <w:color w:val="000000"/>
                <w:sz w:val="22"/>
                <w:szCs w:val="22"/>
                <w:u w:val="none"/>
              </w:rPr>
            </w:pPr>
          </w:p>
        </w:tc>
      </w:tr>
      <w:tr w14:paraId="4B25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A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29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 ZRA-YJV-4*50（含配套电缆头）</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71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9F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8E19">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B13E0">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8F84">
            <w:pPr>
              <w:jc w:val="center"/>
              <w:rPr>
                <w:rFonts w:hint="eastAsia" w:ascii="宋体" w:hAnsi="宋体" w:eastAsia="宋体" w:cs="宋体"/>
                <w:i w:val="0"/>
                <w:iCs w:val="0"/>
                <w:color w:val="000000"/>
                <w:sz w:val="22"/>
                <w:szCs w:val="22"/>
                <w:u w:val="none"/>
              </w:rPr>
            </w:pPr>
          </w:p>
        </w:tc>
      </w:tr>
      <w:tr w14:paraId="7E16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D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962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 ZRA-YJV-5*25（含配套电缆头）</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46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B1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7673">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BFE33">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C401">
            <w:pPr>
              <w:jc w:val="center"/>
              <w:rPr>
                <w:rFonts w:hint="eastAsia" w:ascii="宋体" w:hAnsi="宋体" w:eastAsia="宋体" w:cs="宋体"/>
                <w:i w:val="0"/>
                <w:iCs w:val="0"/>
                <w:color w:val="000000"/>
                <w:sz w:val="22"/>
                <w:szCs w:val="22"/>
                <w:u w:val="none"/>
              </w:rPr>
            </w:pPr>
          </w:p>
        </w:tc>
      </w:tr>
      <w:tr w14:paraId="672C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FB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018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 YJV-5*25（含配套电缆头）</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C8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53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CE20">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DB6EE">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172F">
            <w:pPr>
              <w:jc w:val="center"/>
              <w:rPr>
                <w:rFonts w:hint="eastAsia" w:ascii="宋体" w:hAnsi="宋体" w:eastAsia="宋体" w:cs="宋体"/>
                <w:i w:val="0"/>
                <w:iCs w:val="0"/>
                <w:color w:val="000000"/>
                <w:sz w:val="22"/>
                <w:szCs w:val="22"/>
                <w:u w:val="none"/>
              </w:rPr>
            </w:pPr>
          </w:p>
        </w:tc>
      </w:tr>
      <w:tr w14:paraId="54A6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3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BE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 YJV-5*16（含配套电缆头）</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17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EC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A534">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7FD5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FCBA">
            <w:pPr>
              <w:jc w:val="center"/>
              <w:rPr>
                <w:rFonts w:hint="eastAsia" w:ascii="宋体" w:hAnsi="宋体" w:eastAsia="宋体" w:cs="宋体"/>
                <w:i w:val="0"/>
                <w:iCs w:val="0"/>
                <w:color w:val="000000"/>
                <w:sz w:val="22"/>
                <w:szCs w:val="22"/>
                <w:u w:val="none"/>
              </w:rPr>
            </w:pPr>
          </w:p>
        </w:tc>
      </w:tr>
      <w:tr w14:paraId="414B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C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54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 ZRA-YJV-3*10（含配套电缆头）</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D2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31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F7A3">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D515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C6D2">
            <w:pPr>
              <w:jc w:val="center"/>
              <w:rPr>
                <w:rFonts w:hint="eastAsia" w:ascii="宋体" w:hAnsi="宋体" w:eastAsia="宋体" w:cs="宋体"/>
                <w:i w:val="0"/>
                <w:iCs w:val="0"/>
                <w:color w:val="000000"/>
                <w:sz w:val="22"/>
                <w:szCs w:val="22"/>
                <w:u w:val="none"/>
              </w:rPr>
            </w:pPr>
          </w:p>
        </w:tc>
      </w:tr>
      <w:tr w14:paraId="76D90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8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F6C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 3*6</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0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84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81EA">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4806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822D">
            <w:pPr>
              <w:jc w:val="center"/>
              <w:rPr>
                <w:rFonts w:hint="eastAsia" w:ascii="宋体" w:hAnsi="宋体" w:eastAsia="宋体" w:cs="宋体"/>
                <w:i w:val="0"/>
                <w:iCs w:val="0"/>
                <w:color w:val="000000"/>
                <w:sz w:val="22"/>
                <w:szCs w:val="22"/>
                <w:u w:val="none"/>
              </w:rPr>
            </w:pPr>
          </w:p>
        </w:tc>
      </w:tr>
      <w:tr w14:paraId="15DC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B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E9C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YJY-0.6/1KV-3×6</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1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D2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DCCF">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87F24">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7586">
            <w:pPr>
              <w:jc w:val="center"/>
              <w:rPr>
                <w:rFonts w:hint="eastAsia" w:ascii="宋体" w:hAnsi="宋体" w:eastAsia="宋体" w:cs="宋体"/>
                <w:i w:val="0"/>
                <w:iCs w:val="0"/>
                <w:color w:val="000000"/>
                <w:sz w:val="22"/>
                <w:szCs w:val="22"/>
                <w:u w:val="none"/>
              </w:rPr>
            </w:pPr>
          </w:p>
        </w:tc>
      </w:tr>
      <w:tr w14:paraId="0049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74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75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 4*1.5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83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9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617E">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13A2C">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828E">
            <w:pPr>
              <w:jc w:val="center"/>
              <w:rPr>
                <w:rFonts w:hint="eastAsia" w:ascii="宋体" w:hAnsi="宋体" w:eastAsia="宋体" w:cs="宋体"/>
                <w:i w:val="0"/>
                <w:iCs w:val="0"/>
                <w:color w:val="000000"/>
                <w:sz w:val="22"/>
                <w:szCs w:val="22"/>
                <w:u w:val="none"/>
              </w:rPr>
            </w:pPr>
          </w:p>
        </w:tc>
      </w:tr>
      <w:tr w14:paraId="4918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4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17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 3*1</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FE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2F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B869">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154E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0744">
            <w:pPr>
              <w:jc w:val="center"/>
              <w:rPr>
                <w:rFonts w:hint="eastAsia" w:ascii="宋体" w:hAnsi="宋体" w:eastAsia="宋体" w:cs="宋体"/>
                <w:i w:val="0"/>
                <w:iCs w:val="0"/>
                <w:color w:val="000000"/>
                <w:sz w:val="22"/>
                <w:szCs w:val="22"/>
                <w:u w:val="none"/>
              </w:rPr>
            </w:pPr>
          </w:p>
        </w:tc>
      </w:tr>
      <w:tr w14:paraId="7F9E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04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7A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YJV22-2*16</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63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A2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CB6C">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3EE8A">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6868">
            <w:pPr>
              <w:jc w:val="center"/>
              <w:rPr>
                <w:rFonts w:hint="eastAsia" w:ascii="宋体" w:hAnsi="宋体" w:eastAsia="宋体" w:cs="宋体"/>
                <w:i w:val="0"/>
                <w:iCs w:val="0"/>
                <w:color w:val="000000"/>
                <w:sz w:val="22"/>
                <w:szCs w:val="22"/>
                <w:u w:val="none"/>
              </w:rPr>
            </w:pPr>
          </w:p>
        </w:tc>
      </w:tr>
      <w:tr w14:paraId="1F00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C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2C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 3*2.5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8D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44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4F57">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D87DA">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07C3">
            <w:pPr>
              <w:jc w:val="center"/>
              <w:rPr>
                <w:rFonts w:hint="eastAsia" w:ascii="宋体" w:hAnsi="宋体" w:eastAsia="宋体" w:cs="宋体"/>
                <w:i w:val="0"/>
                <w:iCs w:val="0"/>
                <w:color w:val="000000"/>
                <w:sz w:val="22"/>
                <w:szCs w:val="22"/>
                <w:u w:val="none"/>
              </w:rPr>
            </w:pPr>
          </w:p>
        </w:tc>
      </w:tr>
      <w:tr w14:paraId="69AA1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A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1B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KVV22 16*1.0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34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38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5438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19D85">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A124">
            <w:pPr>
              <w:jc w:val="center"/>
              <w:rPr>
                <w:rFonts w:hint="eastAsia" w:ascii="宋体" w:hAnsi="宋体" w:eastAsia="宋体" w:cs="宋体"/>
                <w:i w:val="0"/>
                <w:iCs w:val="0"/>
                <w:color w:val="000000"/>
                <w:sz w:val="22"/>
                <w:szCs w:val="22"/>
                <w:u w:val="none"/>
              </w:rPr>
            </w:pPr>
          </w:p>
        </w:tc>
      </w:tr>
      <w:tr w14:paraId="3E0F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F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752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KVV22 6*1.0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C4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D1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B42A7">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91CF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FB0F">
            <w:pPr>
              <w:jc w:val="center"/>
              <w:rPr>
                <w:rFonts w:hint="eastAsia" w:ascii="宋体" w:hAnsi="宋体" w:eastAsia="宋体" w:cs="宋体"/>
                <w:i w:val="0"/>
                <w:iCs w:val="0"/>
                <w:color w:val="000000"/>
                <w:sz w:val="22"/>
                <w:szCs w:val="22"/>
                <w:u w:val="none"/>
              </w:rPr>
            </w:pPr>
          </w:p>
        </w:tc>
      </w:tr>
      <w:tr w14:paraId="0DDA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AF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3CB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KVV22 4*1.0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F3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40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5A3BD">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008D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9DC6">
            <w:pPr>
              <w:jc w:val="center"/>
              <w:rPr>
                <w:rFonts w:hint="eastAsia" w:ascii="宋体" w:hAnsi="宋体" w:eastAsia="宋体" w:cs="宋体"/>
                <w:i w:val="0"/>
                <w:iCs w:val="0"/>
                <w:color w:val="000000"/>
                <w:sz w:val="22"/>
                <w:szCs w:val="22"/>
                <w:u w:val="none"/>
              </w:rPr>
            </w:pPr>
          </w:p>
        </w:tc>
      </w:tr>
      <w:tr w14:paraId="3648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81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0B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RVSP 2*1.5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67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B6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AA00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ABFA3">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B445">
            <w:pPr>
              <w:jc w:val="center"/>
              <w:rPr>
                <w:rFonts w:hint="eastAsia" w:ascii="宋体" w:hAnsi="宋体" w:eastAsia="宋体" w:cs="宋体"/>
                <w:i w:val="0"/>
                <w:iCs w:val="0"/>
                <w:color w:val="000000"/>
                <w:sz w:val="22"/>
                <w:szCs w:val="22"/>
                <w:u w:val="none"/>
              </w:rPr>
            </w:pPr>
          </w:p>
        </w:tc>
      </w:tr>
      <w:tr w14:paraId="6065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1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F2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RVSP 2*1.0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CA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CD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5A800">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89494">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358F">
            <w:pPr>
              <w:jc w:val="center"/>
              <w:rPr>
                <w:rFonts w:hint="eastAsia" w:ascii="宋体" w:hAnsi="宋体" w:eastAsia="宋体" w:cs="宋体"/>
                <w:i w:val="0"/>
                <w:iCs w:val="0"/>
                <w:color w:val="000000"/>
                <w:sz w:val="22"/>
                <w:szCs w:val="22"/>
                <w:u w:val="none"/>
              </w:rPr>
            </w:pPr>
          </w:p>
        </w:tc>
      </w:tr>
      <w:tr w14:paraId="108D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F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6B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RVSP 2*0.5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69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C8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652EE">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B91C5">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D3E4">
            <w:pPr>
              <w:jc w:val="center"/>
              <w:rPr>
                <w:rFonts w:hint="eastAsia" w:ascii="宋体" w:hAnsi="宋体" w:eastAsia="宋体" w:cs="宋体"/>
                <w:i w:val="0"/>
                <w:iCs w:val="0"/>
                <w:color w:val="000000"/>
                <w:sz w:val="22"/>
                <w:szCs w:val="22"/>
                <w:u w:val="none"/>
              </w:rPr>
            </w:pPr>
          </w:p>
        </w:tc>
      </w:tr>
      <w:tr w14:paraId="4746F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F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42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SYV75-5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1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B3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2445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7BFCE">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F67C">
            <w:pPr>
              <w:jc w:val="center"/>
              <w:rPr>
                <w:rFonts w:hint="eastAsia" w:ascii="宋体" w:hAnsi="宋体" w:eastAsia="宋体" w:cs="宋体"/>
                <w:i w:val="0"/>
                <w:iCs w:val="0"/>
                <w:color w:val="000000"/>
                <w:sz w:val="22"/>
                <w:szCs w:val="22"/>
                <w:u w:val="none"/>
              </w:rPr>
            </w:pPr>
          </w:p>
        </w:tc>
      </w:tr>
      <w:tr w14:paraId="13F8E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0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69F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单模光纤 4芯</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AE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4E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EC990">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DEF8C">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909D">
            <w:pPr>
              <w:jc w:val="center"/>
              <w:rPr>
                <w:rFonts w:hint="eastAsia" w:ascii="宋体" w:hAnsi="宋体" w:eastAsia="宋体" w:cs="宋体"/>
                <w:i w:val="0"/>
                <w:iCs w:val="0"/>
                <w:color w:val="000000"/>
                <w:sz w:val="22"/>
                <w:szCs w:val="22"/>
                <w:u w:val="none"/>
              </w:rPr>
            </w:pPr>
          </w:p>
        </w:tc>
      </w:tr>
      <w:tr w14:paraId="2A29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B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3C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C15混凝土包封</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50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C9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9AF1C">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19750">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3740">
            <w:pPr>
              <w:jc w:val="center"/>
              <w:rPr>
                <w:rFonts w:hint="eastAsia" w:ascii="宋体" w:hAnsi="宋体" w:eastAsia="宋体" w:cs="宋体"/>
                <w:i w:val="0"/>
                <w:iCs w:val="0"/>
                <w:color w:val="000000"/>
                <w:sz w:val="22"/>
                <w:szCs w:val="22"/>
                <w:u w:val="none"/>
              </w:rPr>
            </w:pPr>
          </w:p>
        </w:tc>
      </w:tr>
      <w:tr w14:paraId="10DB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5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62C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钢筋混凝土管道包封 C20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BB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2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A5AAF">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045C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B76A">
            <w:pPr>
              <w:jc w:val="center"/>
              <w:rPr>
                <w:rFonts w:hint="eastAsia" w:ascii="宋体" w:hAnsi="宋体" w:eastAsia="宋体" w:cs="宋体"/>
                <w:i w:val="0"/>
                <w:iCs w:val="0"/>
                <w:color w:val="000000"/>
                <w:sz w:val="22"/>
                <w:szCs w:val="22"/>
                <w:u w:val="none"/>
              </w:rPr>
            </w:pPr>
          </w:p>
        </w:tc>
      </w:tr>
      <w:tr w14:paraId="7AB88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F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77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管内穿线 BYJ-2.5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85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F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3DD7D">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1465">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9AEC">
            <w:pPr>
              <w:jc w:val="center"/>
              <w:rPr>
                <w:rFonts w:hint="eastAsia" w:ascii="宋体" w:hAnsi="宋体" w:eastAsia="宋体" w:cs="宋体"/>
                <w:i w:val="0"/>
                <w:iCs w:val="0"/>
                <w:color w:val="000000"/>
                <w:sz w:val="22"/>
                <w:szCs w:val="22"/>
                <w:u w:val="none"/>
              </w:rPr>
            </w:pPr>
          </w:p>
        </w:tc>
      </w:tr>
      <w:tr w14:paraId="42519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D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A5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屏蔽网线 STP/Y 4*2*0.5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1A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6B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333F9">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EE0F0">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CF12">
            <w:pPr>
              <w:jc w:val="center"/>
              <w:rPr>
                <w:rFonts w:hint="eastAsia" w:ascii="宋体" w:hAnsi="宋体" w:eastAsia="宋体" w:cs="宋体"/>
                <w:i w:val="0"/>
                <w:iCs w:val="0"/>
                <w:color w:val="000000"/>
                <w:sz w:val="22"/>
                <w:szCs w:val="22"/>
                <w:u w:val="none"/>
              </w:rPr>
            </w:pPr>
          </w:p>
        </w:tc>
      </w:tr>
      <w:tr w14:paraId="249C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4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B9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超五类网络线</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C8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9F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250A7">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63E88">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8F6B">
            <w:pPr>
              <w:jc w:val="center"/>
              <w:rPr>
                <w:rFonts w:hint="eastAsia" w:ascii="宋体" w:hAnsi="宋体" w:eastAsia="宋体" w:cs="宋体"/>
                <w:i w:val="0"/>
                <w:iCs w:val="0"/>
                <w:color w:val="000000"/>
                <w:sz w:val="22"/>
                <w:szCs w:val="22"/>
                <w:u w:val="none"/>
              </w:rPr>
            </w:pPr>
          </w:p>
        </w:tc>
      </w:tr>
      <w:tr w14:paraId="77F9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F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5A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 φ114</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B6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32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4502E">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B4111">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AEED">
            <w:pPr>
              <w:jc w:val="center"/>
              <w:rPr>
                <w:rFonts w:hint="eastAsia" w:ascii="宋体" w:hAnsi="宋体" w:eastAsia="宋体" w:cs="宋体"/>
                <w:i w:val="0"/>
                <w:iCs w:val="0"/>
                <w:color w:val="000000"/>
                <w:sz w:val="22"/>
                <w:szCs w:val="22"/>
                <w:u w:val="none"/>
              </w:rPr>
            </w:pPr>
          </w:p>
        </w:tc>
      </w:tr>
      <w:tr w14:paraId="595E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7F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AAA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管道托架</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09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0B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5FAD5">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1E31">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8F09">
            <w:pPr>
              <w:jc w:val="center"/>
              <w:rPr>
                <w:rFonts w:hint="eastAsia" w:ascii="宋体" w:hAnsi="宋体" w:eastAsia="宋体" w:cs="宋体"/>
                <w:i w:val="0"/>
                <w:iCs w:val="0"/>
                <w:color w:val="000000"/>
                <w:sz w:val="22"/>
                <w:szCs w:val="22"/>
                <w:u w:val="none"/>
              </w:rPr>
            </w:pPr>
          </w:p>
        </w:tc>
      </w:tr>
      <w:tr w14:paraId="09675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0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D21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电缆标识桩</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B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92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D816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8A89E">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D9BE">
            <w:pPr>
              <w:jc w:val="center"/>
              <w:rPr>
                <w:rFonts w:hint="eastAsia" w:ascii="宋体" w:hAnsi="宋体" w:eastAsia="宋体" w:cs="宋体"/>
                <w:i w:val="0"/>
                <w:iCs w:val="0"/>
                <w:color w:val="000000"/>
                <w:sz w:val="22"/>
                <w:szCs w:val="22"/>
                <w:u w:val="none"/>
              </w:rPr>
            </w:pPr>
          </w:p>
        </w:tc>
      </w:tr>
      <w:tr w14:paraId="589CD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94A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173C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计日工</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7BCA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工日</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8EF2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4962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53F48">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8FE2">
            <w:pPr>
              <w:jc w:val="center"/>
              <w:rPr>
                <w:rFonts w:hint="eastAsia" w:ascii="宋体" w:hAnsi="宋体" w:eastAsia="宋体" w:cs="宋体"/>
                <w:i w:val="0"/>
                <w:iCs w:val="0"/>
                <w:color w:val="000000"/>
                <w:sz w:val="22"/>
                <w:szCs w:val="22"/>
                <w:u w:val="none"/>
              </w:rPr>
            </w:pPr>
          </w:p>
        </w:tc>
      </w:tr>
      <w:tr w14:paraId="2CE15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5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32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1标小计</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CB37E">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56EE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91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8CC4">
            <w:pPr>
              <w:jc w:val="center"/>
              <w:rPr>
                <w:rFonts w:hint="eastAsia" w:ascii="宋体" w:hAnsi="宋体" w:eastAsia="宋体" w:cs="宋体"/>
                <w:i w:val="0"/>
                <w:iCs w:val="0"/>
                <w:color w:val="000000"/>
                <w:sz w:val="22"/>
                <w:szCs w:val="22"/>
                <w:u w:val="none"/>
              </w:rPr>
            </w:pPr>
          </w:p>
        </w:tc>
      </w:tr>
      <w:tr w14:paraId="3B3B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9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4C0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2标机电工程施工</w:t>
            </w:r>
          </w:p>
        </w:tc>
      </w:tr>
      <w:tr w14:paraId="599F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CA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C87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箱式变电站（SCB13-100KVA/10/0.4KV）</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17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16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7101">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E06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CF18">
            <w:pPr>
              <w:jc w:val="center"/>
              <w:rPr>
                <w:rFonts w:hint="eastAsia" w:ascii="宋体" w:hAnsi="宋体" w:eastAsia="宋体" w:cs="宋体"/>
                <w:i w:val="0"/>
                <w:iCs w:val="0"/>
                <w:color w:val="000000"/>
                <w:sz w:val="22"/>
                <w:szCs w:val="22"/>
                <w:u w:val="none"/>
              </w:rPr>
            </w:pPr>
          </w:p>
        </w:tc>
      </w:tr>
      <w:tr w14:paraId="38F2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2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6BC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智能照明控制柜（40kw，含基础、智能照明控制系统）</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77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04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BE50">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57B3">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4176">
            <w:pPr>
              <w:jc w:val="center"/>
              <w:rPr>
                <w:rFonts w:hint="eastAsia" w:ascii="宋体" w:hAnsi="宋体" w:eastAsia="宋体" w:cs="宋体"/>
                <w:i w:val="0"/>
                <w:iCs w:val="0"/>
                <w:color w:val="000000"/>
                <w:sz w:val="22"/>
                <w:szCs w:val="22"/>
                <w:u w:val="none"/>
              </w:rPr>
            </w:pPr>
          </w:p>
        </w:tc>
      </w:tr>
      <w:tr w14:paraId="10F3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C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7C3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单臂路灯LED220W（含基础及相关附属设施等）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AA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B5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7D8B">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FA4D">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FA71">
            <w:pPr>
              <w:jc w:val="center"/>
              <w:rPr>
                <w:rFonts w:hint="eastAsia" w:ascii="宋体" w:hAnsi="宋体" w:eastAsia="宋体" w:cs="宋体"/>
                <w:i w:val="0"/>
                <w:iCs w:val="0"/>
                <w:color w:val="000000"/>
                <w:sz w:val="22"/>
                <w:szCs w:val="22"/>
                <w:u w:val="none"/>
              </w:rPr>
            </w:pPr>
          </w:p>
        </w:tc>
      </w:tr>
      <w:tr w14:paraId="4FA3A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E2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E4B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单臂路灯LED120W（含基础及相关附属设施等）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ED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BA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F9E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09BC">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7D71">
            <w:pPr>
              <w:jc w:val="center"/>
              <w:rPr>
                <w:rFonts w:hint="eastAsia" w:ascii="宋体" w:hAnsi="宋体" w:eastAsia="宋体" w:cs="宋体"/>
                <w:i w:val="0"/>
                <w:iCs w:val="0"/>
                <w:color w:val="000000"/>
                <w:sz w:val="22"/>
                <w:szCs w:val="22"/>
                <w:u w:val="none"/>
              </w:rPr>
            </w:pPr>
          </w:p>
        </w:tc>
      </w:tr>
      <w:tr w14:paraId="3E05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8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CA2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中杆灯LED3*300W（含基础及相关附属设施等）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16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2A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397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78C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6F0C">
            <w:pPr>
              <w:jc w:val="center"/>
              <w:rPr>
                <w:rFonts w:hint="eastAsia" w:ascii="宋体" w:hAnsi="宋体" w:eastAsia="宋体" w:cs="宋体"/>
                <w:i w:val="0"/>
                <w:iCs w:val="0"/>
                <w:color w:val="000000"/>
                <w:sz w:val="22"/>
                <w:szCs w:val="22"/>
                <w:u w:val="none"/>
              </w:rPr>
            </w:pPr>
          </w:p>
        </w:tc>
      </w:tr>
      <w:tr w14:paraId="7147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9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D7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II型手孔井（500*500*850）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46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73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85D9">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65B0">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6DC0">
            <w:pPr>
              <w:jc w:val="center"/>
              <w:rPr>
                <w:rFonts w:hint="eastAsia" w:ascii="宋体" w:hAnsi="宋体" w:eastAsia="宋体" w:cs="宋体"/>
                <w:i w:val="0"/>
                <w:iCs w:val="0"/>
                <w:color w:val="000000"/>
                <w:sz w:val="22"/>
                <w:szCs w:val="22"/>
                <w:u w:val="none"/>
              </w:rPr>
            </w:pPr>
          </w:p>
        </w:tc>
      </w:tr>
      <w:tr w14:paraId="120C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0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70A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电力电缆YJV-0.6/1KV-5*25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66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CA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CE1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025D">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1182">
            <w:pPr>
              <w:jc w:val="center"/>
              <w:rPr>
                <w:rFonts w:hint="eastAsia" w:ascii="宋体" w:hAnsi="宋体" w:eastAsia="宋体" w:cs="宋体"/>
                <w:i w:val="0"/>
                <w:iCs w:val="0"/>
                <w:color w:val="000000"/>
                <w:sz w:val="22"/>
                <w:szCs w:val="22"/>
                <w:u w:val="none"/>
              </w:rPr>
            </w:pPr>
          </w:p>
        </w:tc>
      </w:tr>
      <w:tr w14:paraId="2A80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0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FBD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电力电缆YJV-0.6/1KV-5*16</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6A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B8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FA7E">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E91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DA43">
            <w:pPr>
              <w:jc w:val="center"/>
              <w:rPr>
                <w:rFonts w:hint="eastAsia" w:ascii="宋体" w:hAnsi="宋体" w:eastAsia="宋体" w:cs="宋体"/>
                <w:i w:val="0"/>
                <w:iCs w:val="0"/>
                <w:color w:val="000000"/>
                <w:sz w:val="22"/>
                <w:szCs w:val="22"/>
                <w:u w:val="none"/>
              </w:rPr>
            </w:pPr>
          </w:p>
        </w:tc>
      </w:tr>
      <w:tr w14:paraId="155B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49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03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D75PE管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7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6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5D8E">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E915">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F705">
            <w:pPr>
              <w:jc w:val="center"/>
              <w:rPr>
                <w:rFonts w:hint="eastAsia" w:ascii="宋体" w:hAnsi="宋体" w:eastAsia="宋体" w:cs="宋体"/>
                <w:i w:val="0"/>
                <w:iCs w:val="0"/>
                <w:color w:val="000000"/>
                <w:sz w:val="22"/>
                <w:szCs w:val="22"/>
                <w:u w:val="none"/>
              </w:rPr>
            </w:pPr>
          </w:p>
        </w:tc>
      </w:tr>
      <w:tr w14:paraId="4B86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5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607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G100镀锌钢管</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5E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2D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D265">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A6E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BD27">
            <w:pPr>
              <w:jc w:val="center"/>
              <w:rPr>
                <w:rFonts w:hint="eastAsia" w:ascii="宋体" w:hAnsi="宋体" w:eastAsia="宋体" w:cs="宋体"/>
                <w:i w:val="0"/>
                <w:iCs w:val="0"/>
                <w:color w:val="000000"/>
                <w:sz w:val="22"/>
                <w:szCs w:val="22"/>
                <w:u w:val="none"/>
              </w:rPr>
            </w:pPr>
          </w:p>
        </w:tc>
      </w:tr>
      <w:tr w14:paraId="22E4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5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5E2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G50镀锌钢管</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2C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8B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3B6B">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8CE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4E20">
            <w:pPr>
              <w:jc w:val="center"/>
              <w:rPr>
                <w:rFonts w:hint="eastAsia" w:ascii="宋体" w:hAnsi="宋体" w:eastAsia="宋体" w:cs="宋体"/>
                <w:i w:val="0"/>
                <w:iCs w:val="0"/>
                <w:color w:val="000000"/>
                <w:sz w:val="22"/>
                <w:szCs w:val="22"/>
                <w:u w:val="none"/>
              </w:rPr>
            </w:pPr>
          </w:p>
        </w:tc>
      </w:tr>
      <w:tr w14:paraId="7668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B6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45D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微波车辆检测器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E0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14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72D4">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1FAA">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203D">
            <w:pPr>
              <w:jc w:val="center"/>
              <w:rPr>
                <w:rFonts w:hint="eastAsia" w:ascii="宋体" w:hAnsi="宋体" w:eastAsia="宋体" w:cs="宋体"/>
                <w:i w:val="0"/>
                <w:iCs w:val="0"/>
                <w:color w:val="000000"/>
                <w:sz w:val="22"/>
                <w:szCs w:val="22"/>
                <w:u w:val="none"/>
              </w:rPr>
            </w:pPr>
          </w:p>
        </w:tc>
      </w:tr>
      <w:tr w14:paraId="58EAC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C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E11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3车道门架式可变信息标志（CMS）</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5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2F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2583">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19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7AD3">
            <w:pPr>
              <w:jc w:val="center"/>
              <w:rPr>
                <w:rFonts w:hint="eastAsia" w:ascii="宋体" w:hAnsi="宋体" w:eastAsia="宋体" w:cs="宋体"/>
                <w:i w:val="0"/>
                <w:iCs w:val="0"/>
                <w:color w:val="000000"/>
                <w:sz w:val="22"/>
                <w:szCs w:val="22"/>
                <w:u w:val="none"/>
              </w:rPr>
            </w:pPr>
          </w:p>
        </w:tc>
      </w:tr>
      <w:tr w14:paraId="0F476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8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440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一体化高清球机（BC）</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91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A4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DA8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8428">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4D41">
            <w:pPr>
              <w:jc w:val="center"/>
              <w:rPr>
                <w:rFonts w:hint="eastAsia" w:ascii="宋体" w:hAnsi="宋体" w:eastAsia="宋体" w:cs="宋体"/>
                <w:i w:val="0"/>
                <w:iCs w:val="0"/>
                <w:color w:val="000000"/>
                <w:sz w:val="22"/>
                <w:szCs w:val="22"/>
                <w:u w:val="none"/>
              </w:rPr>
            </w:pPr>
          </w:p>
        </w:tc>
      </w:tr>
      <w:tr w14:paraId="020A7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21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BA5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情报板安全终端</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7C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20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DCFD">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BF53">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F76F">
            <w:pPr>
              <w:jc w:val="center"/>
              <w:rPr>
                <w:rFonts w:hint="eastAsia" w:ascii="宋体" w:hAnsi="宋体" w:eastAsia="宋体" w:cs="宋体"/>
                <w:i w:val="0"/>
                <w:iCs w:val="0"/>
                <w:color w:val="000000"/>
                <w:sz w:val="22"/>
                <w:szCs w:val="22"/>
                <w:u w:val="none"/>
              </w:rPr>
            </w:pPr>
          </w:p>
        </w:tc>
      </w:tr>
      <w:tr w14:paraId="662C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59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16F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工业以太网交换机（2光6电，千兆）</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1F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73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12F7">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C6F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F60D">
            <w:pPr>
              <w:jc w:val="center"/>
              <w:rPr>
                <w:rFonts w:hint="eastAsia" w:ascii="宋体" w:hAnsi="宋体" w:eastAsia="宋体" w:cs="宋体"/>
                <w:i w:val="0"/>
                <w:iCs w:val="0"/>
                <w:color w:val="000000"/>
                <w:sz w:val="22"/>
                <w:szCs w:val="22"/>
                <w:u w:val="none"/>
              </w:rPr>
            </w:pPr>
          </w:p>
        </w:tc>
      </w:tr>
      <w:tr w14:paraId="4FCB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8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413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超五类网络线</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6D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64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D4D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044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ED3D">
            <w:pPr>
              <w:jc w:val="center"/>
              <w:rPr>
                <w:rFonts w:hint="eastAsia" w:ascii="宋体" w:hAnsi="宋体" w:eastAsia="宋体" w:cs="宋体"/>
                <w:i w:val="0"/>
                <w:iCs w:val="0"/>
                <w:color w:val="000000"/>
                <w:sz w:val="22"/>
                <w:szCs w:val="22"/>
                <w:u w:val="none"/>
              </w:rPr>
            </w:pPr>
          </w:p>
        </w:tc>
      </w:tr>
      <w:tr w14:paraId="3088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48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B1E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针式避雷针（φ20 含接地）</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82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45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0E20">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045A">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CE9C">
            <w:pPr>
              <w:jc w:val="center"/>
              <w:rPr>
                <w:rFonts w:hint="eastAsia" w:ascii="宋体" w:hAnsi="宋体" w:eastAsia="宋体" w:cs="宋体"/>
                <w:i w:val="0"/>
                <w:iCs w:val="0"/>
                <w:color w:val="000000"/>
                <w:sz w:val="22"/>
                <w:szCs w:val="22"/>
                <w:u w:val="none"/>
              </w:rPr>
            </w:pPr>
          </w:p>
        </w:tc>
      </w:tr>
      <w:tr w14:paraId="7B54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26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2BD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预放电式避雷针</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67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5C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ACC9">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8895">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DE2F">
            <w:pPr>
              <w:jc w:val="center"/>
              <w:rPr>
                <w:rFonts w:hint="eastAsia" w:ascii="宋体" w:hAnsi="宋体" w:eastAsia="宋体" w:cs="宋体"/>
                <w:i w:val="0"/>
                <w:iCs w:val="0"/>
                <w:color w:val="000000"/>
                <w:sz w:val="22"/>
                <w:szCs w:val="22"/>
                <w:u w:val="none"/>
              </w:rPr>
            </w:pPr>
          </w:p>
        </w:tc>
      </w:tr>
      <w:tr w14:paraId="3F76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B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DAA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网络信号避雷器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3F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62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985B">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CF8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7501">
            <w:pPr>
              <w:jc w:val="center"/>
              <w:rPr>
                <w:rFonts w:hint="eastAsia" w:ascii="宋体" w:hAnsi="宋体" w:eastAsia="宋体" w:cs="宋体"/>
                <w:i w:val="0"/>
                <w:iCs w:val="0"/>
                <w:color w:val="000000"/>
                <w:sz w:val="22"/>
                <w:szCs w:val="22"/>
                <w:u w:val="none"/>
              </w:rPr>
            </w:pPr>
          </w:p>
        </w:tc>
      </w:tr>
      <w:tr w14:paraId="3348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F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80D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SPD1电源浪涌保护器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24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DE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424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13C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674D">
            <w:pPr>
              <w:jc w:val="center"/>
              <w:rPr>
                <w:rFonts w:hint="eastAsia" w:ascii="宋体" w:hAnsi="宋体" w:eastAsia="宋体" w:cs="宋体"/>
                <w:i w:val="0"/>
                <w:iCs w:val="0"/>
                <w:color w:val="000000"/>
                <w:sz w:val="22"/>
                <w:szCs w:val="22"/>
                <w:u w:val="none"/>
              </w:rPr>
            </w:pPr>
          </w:p>
        </w:tc>
      </w:tr>
      <w:tr w14:paraId="4B11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C6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584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SPD2电源浪涌保护器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EC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9D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47E3">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01F5">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FB5D">
            <w:pPr>
              <w:jc w:val="center"/>
              <w:rPr>
                <w:rFonts w:hint="eastAsia" w:ascii="宋体" w:hAnsi="宋体" w:eastAsia="宋体" w:cs="宋体"/>
                <w:i w:val="0"/>
                <w:iCs w:val="0"/>
                <w:color w:val="000000"/>
                <w:sz w:val="22"/>
                <w:szCs w:val="22"/>
                <w:u w:val="none"/>
              </w:rPr>
            </w:pPr>
          </w:p>
        </w:tc>
      </w:tr>
      <w:tr w14:paraId="2B1E9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F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99C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YJV22-2×16mm²电缆含电缆直埋敷设</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25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35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B3B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663D">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56F5">
            <w:pPr>
              <w:jc w:val="center"/>
              <w:rPr>
                <w:rFonts w:hint="eastAsia" w:ascii="宋体" w:hAnsi="宋体" w:eastAsia="宋体" w:cs="宋体"/>
                <w:i w:val="0"/>
                <w:iCs w:val="0"/>
                <w:color w:val="000000"/>
                <w:sz w:val="22"/>
                <w:szCs w:val="22"/>
                <w:u w:val="none"/>
              </w:rPr>
            </w:pPr>
          </w:p>
        </w:tc>
      </w:tr>
      <w:tr w14:paraId="1552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A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E44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YJV22-4× 25mm²电缆含电缆直埋敷设</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BA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5C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1C24">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DD1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FFFF">
            <w:pPr>
              <w:jc w:val="center"/>
              <w:rPr>
                <w:rFonts w:hint="eastAsia" w:ascii="宋体" w:hAnsi="宋体" w:eastAsia="宋体" w:cs="宋体"/>
                <w:i w:val="0"/>
                <w:iCs w:val="0"/>
                <w:color w:val="000000"/>
                <w:sz w:val="22"/>
                <w:szCs w:val="22"/>
                <w:u w:val="none"/>
              </w:rPr>
            </w:pPr>
          </w:p>
        </w:tc>
      </w:tr>
      <w:tr w14:paraId="7D1EE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EC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D2C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RVV-3×2.5mm²电缆</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87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B9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260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CD9C">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A53B">
            <w:pPr>
              <w:jc w:val="center"/>
              <w:rPr>
                <w:rFonts w:hint="eastAsia" w:ascii="宋体" w:hAnsi="宋体" w:eastAsia="宋体" w:cs="宋体"/>
                <w:i w:val="0"/>
                <w:iCs w:val="0"/>
                <w:color w:val="000000"/>
                <w:sz w:val="22"/>
                <w:szCs w:val="22"/>
                <w:u w:val="none"/>
              </w:rPr>
            </w:pPr>
          </w:p>
        </w:tc>
      </w:tr>
      <w:tr w14:paraId="41BDF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26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535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光缆（单模4芯，铠装）</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8B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19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0132">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6E0C">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CCDC">
            <w:pPr>
              <w:jc w:val="center"/>
              <w:rPr>
                <w:rFonts w:hint="eastAsia" w:ascii="宋体" w:hAnsi="宋体" w:eastAsia="宋体" w:cs="宋体"/>
                <w:i w:val="0"/>
                <w:iCs w:val="0"/>
                <w:color w:val="000000"/>
                <w:sz w:val="22"/>
                <w:szCs w:val="22"/>
                <w:u w:val="none"/>
              </w:rPr>
            </w:pPr>
          </w:p>
        </w:tc>
      </w:tr>
      <w:tr w14:paraId="5E08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C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966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光缆终端盒</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F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3F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EAE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8D7D">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C0B3">
            <w:pPr>
              <w:jc w:val="center"/>
              <w:rPr>
                <w:rFonts w:hint="eastAsia" w:ascii="宋体" w:hAnsi="宋体" w:eastAsia="宋体" w:cs="宋体"/>
                <w:i w:val="0"/>
                <w:iCs w:val="0"/>
                <w:color w:val="000000"/>
                <w:sz w:val="22"/>
                <w:szCs w:val="22"/>
                <w:u w:val="none"/>
              </w:rPr>
            </w:pPr>
          </w:p>
        </w:tc>
      </w:tr>
      <w:tr w14:paraId="24C6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B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F3B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DN50镀锌钢管</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FC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2E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C64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D5BD">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3616">
            <w:pPr>
              <w:jc w:val="center"/>
              <w:rPr>
                <w:rFonts w:hint="eastAsia" w:ascii="宋体" w:hAnsi="宋体" w:eastAsia="宋体" w:cs="宋体"/>
                <w:i w:val="0"/>
                <w:iCs w:val="0"/>
                <w:color w:val="000000"/>
                <w:sz w:val="22"/>
                <w:szCs w:val="22"/>
                <w:u w:val="none"/>
              </w:rPr>
            </w:pPr>
          </w:p>
        </w:tc>
      </w:tr>
      <w:tr w14:paraId="35E5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8C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F7B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DN50可绕金属管</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EE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9E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5079">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CEAD">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F37B">
            <w:pPr>
              <w:jc w:val="center"/>
              <w:rPr>
                <w:rFonts w:hint="eastAsia" w:ascii="宋体" w:hAnsi="宋体" w:eastAsia="宋体" w:cs="宋体"/>
                <w:i w:val="0"/>
                <w:iCs w:val="0"/>
                <w:color w:val="000000"/>
                <w:sz w:val="22"/>
                <w:szCs w:val="22"/>
                <w:u w:val="none"/>
              </w:rPr>
            </w:pPr>
          </w:p>
        </w:tc>
      </w:tr>
      <w:tr w14:paraId="71E0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68A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D68BC">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计日工</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58BF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工日</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C2F1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6854">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C98B">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6BCD">
            <w:pPr>
              <w:jc w:val="center"/>
              <w:rPr>
                <w:rFonts w:hint="eastAsia" w:ascii="宋体" w:hAnsi="宋体" w:eastAsia="宋体" w:cs="宋体"/>
                <w:i w:val="0"/>
                <w:iCs w:val="0"/>
                <w:color w:val="000000"/>
                <w:sz w:val="22"/>
                <w:szCs w:val="22"/>
                <w:u w:val="none"/>
              </w:rPr>
            </w:pPr>
          </w:p>
        </w:tc>
      </w:tr>
      <w:tr w14:paraId="146EC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5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5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2标小计</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992E8">
            <w:pPr>
              <w:jc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71F2">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4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F4D6">
            <w:pPr>
              <w:jc w:val="center"/>
              <w:rPr>
                <w:rFonts w:hint="eastAsia" w:ascii="宋体" w:hAnsi="宋体" w:eastAsia="宋体" w:cs="宋体"/>
                <w:i w:val="0"/>
                <w:iCs w:val="0"/>
                <w:color w:val="000000"/>
                <w:sz w:val="22"/>
                <w:szCs w:val="22"/>
                <w:u w:val="none"/>
              </w:rPr>
            </w:pPr>
          </w:p>
        </w:tc>
      </w:tr>
      <w:tr w14:paraId="7C85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5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合计金额（元）</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7C7A">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DFC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2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4BD5">
            <w:pPr>
              <w:jc w:val="center"/>
              <w:rPr>
                <w:rFonts w:hint="eastAsia" w:ascii="宋体" w:hAnsi="宋体" w:eastAsia="宋体" w:cs="宋体"/>
                <w:i w:val="0"/>
                <w:iCs w:val="0"/>
                <w:color w:val="000000"/>
                <w:sz w:val="22"/>
                <w:szCs w:val="22"/>
                <w:u w:val="none"/>
              </w:rPr>
            </w:pPr>
          </w:p>
        </w:tc>
      </w:tr>
    </w:tbl>
    <w:p w14:paraId="6EBFF813">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0116B432">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4E63F309">
      <w:pPr>
        <w:pStyle w:val="4"/>
        <w:numPr>
          <w:ilvl w:val="0"/>
          <w:numId w:val="0"/>
        </w:numPr>
        <w:tabs>
          <w:tab w:val="left" w:pos="2544"/>
          <w:tab w:val="center" w:pos="4320"/>
        </w:tabs>
        <w:adjustRightInd w:val="0"/>
        <w:snapToGrid w:val="0"/>
        <w:spacing w:before="0" w:after="0" w:line="360" w:lineRule="auto"/>
        <w:jc w:val="center"/>
        <w:rPr>
          <w:rFonts w:hint="eastAsia"/>
          <w:lang w:val="en-US" w:eastAsia="zh-CN"/>
        </w:rPr>
      </w:pPr>
      <w:r>
        <w:rPr>
          <w:rFonts w:hint="eastAsia" w:ascii="宋体" w:hAnsi="宋体" w:cs="宋体"/>
          <w:bCs w:val="0"/>
          <w:snapToGrid w:val="0"/>
          <w:kern w:val="0"/>
          <w:sz w:val="32"/>
          <w:lang w:val="en-US" w:eastAsia="zh-CN"/>
        </w:rPr>
        <w:t>第四章</w:t>
      </w:r>
      <w:r>
        <w:rPr>
          <w:rFonts w:hint="eastAsia" w:ascii="宋体" w:hAnsi="宋体" w:cs="宋体"/>
          <w:bCs w:val="0"/>
          <w:snapToGrid w:val="0"/>
          <w:kern w:val="0"/>
          <w:sz w:val="32"/>
        </w:rPr>
        <w:t xml:space="preserve"> </w:t>
      </w:r>
      <w:bookmarkStart w:id="24" w:name="_Toc30179"/>
      <w:r>
        <w:rPr>
          <w:rFonts w:hint="eastAsia" w:ascii="宋体" w:hAnsi="宋体" w:cs="宋体"/>
          <w:bCs w:val="0"/>
          <w:snapToGrid w:val="0"/>
          <w:kern w:val="0"/>
          <w:sz w:val="32"/>
          <w:lang w:val="en-US" w:eastAsia="zh-CN"/>
        </w:rPr>
        <w:t>评选办法</w:t>
      </w:r>
      <w:bookmarkEnd w:id="24"/>
    </w:p>
    <w:p w14:paraId="14D93BED">
      <w:pPr>
        <w:rPr>
          <w:rFonts w:hint="eastAsia"/>
          <w:lang w:val="en-US" w:eastAsia="zh-CN"/>
        </w:rPr>
      </w:pPr>
    </w:p>
    <w:p w14:paraId="6AB9F994">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 基本原则：</w:t>
      </w:r>
    </w:p>
    <w:p w14:paraId="4B0AE4F7">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1.评审应遵循公平、公正、科学、择优的原则。</w:t>
      </w:r>
    </w:p>
    <w:p w14:paraId="4B5C1FCA">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2.本次评审为递交响应文件的所有合格供应商提供公平的竞争机会。</w:t>
      </w:r>
    </w:p>
    <w:p w14:paraId="1D3DA334">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3.评审小组将遵循公平、公正的竞争原则，严格按照选择文件的要求，对响应文件、澄清及承诺文件等进行分析、评价，并确定中选单位。</w:t>
      </w:r>
    </w:p>
    <w:p w14:paraId="314275CB">
      <w:pPr>
        <w:pStyle w:val="2"/>
        <w:rPr>
          <w:rFonts w:hint="eastAsia"/>
          <w:lang w:val="en-US" w:eastAsia="zh-CN"/>
        </w:rPr>
      </w:pPr>
    </w:p>
    <w:p w14:paraId="0C3F5538">
      <w:pPr>
        <w:widowControl/>
        <w:snapToGrid w:val="0"/>
        <w:spacing w:line="360" w:lineRule="auto"/>
        <w:ind w:firstLine="422" w:firstLineChars="200"/>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二、评审程序：</w:t>
      </w:r>
    </w:p>
    <w:p w14:paraId="787ADB1B">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1.组建评审小组</w:t>
      </w:r>
    </w:p>
    <w:p w14:paraId="2F2F0225">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由选择人根据本次选择的特点组建评审小组，成员人数见本选择文件响应人须知。</w:t>
      </w:r>
    </w:p>
    <w:p w14:paraId="23E3C4E1">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2.评审小组工作原则</w:t>
      </w:r>
    </w:p>
    <w:p w14:paraId="27EA4105">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评审小组成员应当按照客观、公正、审慎的原则，根据选择文件规定的评审程序、评审方法和评审标准进行独立评审。未实质性响应选择文件的响应文件按无效响应处理。</w:t>
      </w:r>
    </w:p>
    <w:p w14:paraId="12001D25">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3.评审程序和内容</w:t>
      </w:r>
    </w:p>
    <w:p w14:paraId="4FD34406">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(1)本项目选择由选择人主持，宣布评审的有关事项。</w:t>
      </w:r>
    </w:p>
    <w:p w14:paraId="6793FB1B">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(2)评审小组按照选择文件的要求和规定，首先对所有响应单位的响应文件进行</w:t>
      </w:r>
      <w:r>
        <w:rPr>
          <w:rFonts w:hint="eastAsia" w:ascii="宋体" w:hAnsi="宋体" w:cs="宋体"/>
          <w:lang w:val="en-US" w:eastAsia="zh-CN"/>
        </w:rPr>
        <w:t>形式</w:t>
      </w:r>
      <w:r>
        <w:rPr>
          <w:rFonts w:hint="eastAsia" w:ascii="宋体" w:hAnsi="宋体" w:eastAsia="宋体" w:cs="宋体"/>
          <w:lang w:val="en-US" w:eastAsia="zh-CN"/>
        </w:rPr>
        <w:t>评审，凡响应文件不符合选择文件要求的，经评审小组询问核实并认定后，作无效响应处理，其响应文件不再进入下一环节的评审。</w:t>
      </w:r>
    </w:p>
    <w:p w14:paraId="4264E45E">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(3)评审小组对通过</w:t>
      </w:r>
      <w:r>
        <w:rPr>
          <w:rFonts w:hint="eastAsia" w:ascii="宋体" w:hAnsi="宋体" w:cs="宋体"/>
          <w:lang w:val="en-US" w:eastAsia="zh-CN"/>
        </w:rPr>
        <w:t>形式</w:t>
      </w:r>
      <w:r>
        <w:rPr>
          <w:rFonts w:hint="eastAsia" w:ascii="宋体" w:hAnsi="宋体" w:eastAsia="宋体" w:cs="宋体"/>
          <w:lang w:val="en-US" w:eastAsia="zh-CN"/>
        </w:rPr>
        <w:t>评审的响应单位就报价等要素进行评审。</w:t>
      </w:r>
    </w:p>
    <w:p w14:paraId="11AB83FF">
      <w:pPr>
        <w:widowControl/>
        <w:snapToGrid w:val="0"/>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(4)完成选择报告，推荐候选合作单位。</w:t>
      </w:r>
    </w:p>
    <w:p w14:paraId="5CCDE44A">
      <w:pPr>
        <w:pStyle w:val="2"/>
        <w:rPr>
          <w:rFonts w:hint="eastAsia"/>
          <w:lang w:val="en-US" w:eastAsia="zh-CN"/>
        </w:rPr>
      </w:pPr>
    </w:p>
    <w:p w14:paraId="632DC9E9">
      <w:pPr>
        <w:widowControl/>
        <w:snapToGrid w:val="0"/>
        <w:spacing w:line="360" w:lineRule="auto"/>
        <w:ind w:firstLine="422" w:firstLineChars="200"/>
        <w:rPr>
          <w:rFonts w:hint="eastAsia" w:ascii="宋体" w:hAnsi="宋体" w:cs="宋体"/>
          <w:b/>
          <w:bCs/>
          <w:kern w:val="0"/>
          <w:szCs w:val="21"/>
        </w:rPr>
      </w:pPr>
      <w:r>
        <w:rPr>
          <w:rFonts w:hint="eastAsia" w:ascii="宋体" w:hAnsi="宋体" w:cs="宋体"/>
          <w:b/>
          <w:bCs/>
          <w:kern w:val="0"/>
          <w:szCs w:val="21"/>
          <w:lang w:val="en-US" w:eastAsia="zh-CN"/>
        </w:rPr>
        <w:t>三、</w:t>
      </w:r>
      <w:r>
        <w:rPr>
          <w:rFonts w:hint="eastAsia" w:ascii="宋体" w:hAnsi="宋体" w:cs="宋体"/>
          <w:b/>
          <w:bCs/>
          <w:kern w:val="0"/>
          <w:szCs w:val="21"/>
        </w:rPr>
        <w:t>本次</w:t>
      </w:r>
      <w:r>
        <w:rPr>
          <w:rFonts w:hint="eastAsia" w:ascii="宋体" w:hAnsi="宋体" w:cs="宋体"/>
          <w:b/>
          <w:bCs/>
          <w:kern w:val="0"/>
          <w:szCs w:val="21"/>
          <w:lang w:val="en-US" w:eastAsia="zh-CN"/>
        </w:rPr>
        <w:t>选择</w:t>
      </w:r>
      <w:r>
        <w:rPr>
          <w:rFonts w:hint="eastAsia" w:ascii="宋体" w:hAnsi="宋体" w:cs="宋体"/>
          <w:b/>
          <w:bCs/>
          <w:kern w:val="0"/>
          <w:szCs w:val="21"/>
        </w:rPr>
        <w:t>采用：</w:t>
      </w:r>
    </w:p>
    <w:p w14:paraId="599D12CB">
      <w:pPr>
        <w:widowControl/>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eastAsia="zh-CN"/>
        </w:rPr>
        <w:sym w:font="Wingdings 2" w:char="0052"/>
      </w:r>
      <w:r>
        <w:rPr>
          <w:rFonts w:hint="eastAsia" w:ascii="宋体" w:hAnsi="宋体" w:eastAsia="宋体" w:cs="宋体"/>
          <w:kern w:val="0"/>
          <w:szCs w:val="21"/>
          <w:lang w:val="en-US" w:eastAsia="zh-CN"/>
        </w:rPr>
        <w:t>经评审的</w:t>
      </w:r>
      <w:r>
        <w:rPr>
          <w:rFonts w:hint="eastAsia" w:ascii="宋体" w:hAnsi="宋体" w:eastAsia="宋体" w:cs="宋体"/>
          <w:kern w:val="0"/>
          <w:szCs w:val="21"/>
        </w:rPr>
        <w:t>最低</w:t>
      </w:r>
      <w:r>
        <w:rPr>
          <w:rFonts w:hint="eastAsia" w:ascii="宋体" w:hAnsi="宋体" w:eastAsia="宋体" w:cs="宋体"/>
          <w:kern w:val="0"/>
          <w:szCs w:val="21"/>
          <w:lang w:val="en-US" w:eastAsia="zh-CN"/>
        </w:rPr>
        <w:t>价</w:t>
      </w:r>
      <w:r>
        <w:rPr>
          <w:rFonts w:hint="eastAsia" w:ascii="宋体" w:hAnsi="宋体" w:eastAsia="宋体" w:cs="宋体"/>
          <w:kern w:val="0"/>
          <w:szCs w:val="21"/>
        </w:rPr>
        <w:t>法。</w:t>
      </w:r>
    </w:p>
    <w:p w14:paraId="0ADAC470">
      <w:pPr>
        <w:pStyle w:val="2"/>
        <w:rPr>
          <w:rFonts w:hint="eastAsia" w:ascii="宋体" w:hAnsi="宋体" w:eastAsia="宋体" w:cs="宋体"/>
        </w:rPr>
      </w:pPr>
    </w:p>
    <w:p w14:paraId="0A869DC0">
      <w:pPr>
        <w:pStyle w:val="2"/>
        <w:rPr>
          <w:rFonts w:hint="eastAsia" w:ascii="宋体" w:hAnsi="宋体" w:eastAsia="宋体" w:cs="宋体"/>
        </w:rPr>
      </w:pPr>
    </w:p>
    <w:p w14:paraId="2F947561">
      <w:pPr>
        <w:pStyle w:val="2"/>
        <w:ind w:left="0" w:leftChars="0" w:firstLine="0" w:firstLineChars="0"/>
        <w:rPr>
          <w:rFonts w:hint="eastAsia" w:ascii="宋体" w:hAnsi="宋体" w:cs="宋体"/>
          <w:b/>
          <w:bCs/>
          <w:sz w:val="32"/>
          <w:szCs w:val="32"/>
          <w:lang w:val="en-US" w:eastAsia="zh-CN"/>
        </w:rPr>
      </w:pPr>
    </w:p>
    <w:p w14:paraId="1CB7AF6A">
      <w:pPr>
        <w:pStyle w:val="2"/>
        <w:ind w:left="0" w:leftChars="0" w:firstLine="0" w:firstLineChars="0"/>
        <w:rPr>
          <w:rFonts w:hint="eastAsia" w:ascii="宋体" w:hAnsi="宋体" w:cs="宋体"/>
          <w:b/>
          <w:bCs/>
          <w:sz w:val="32"/>
          <w:szCs w:val="32"/>
          <w:lang w:val="en-US" w:eastAsia="zh-CN"/>
        </w:rPr>
      </w:pPr>
    </w:p>
    <w:p w14:paraId="4CD7E413">
      <w:pPr>
        <w:pStyle w:val="2"/>
        <w:ind w:left="0" w:leftChars="0" w:firstLine="0" w:firstLineChars="0"/>
        <w:rPr>
          <w:rFonts w:hint="eastAsia" w:ascii="宋体" w:hAnsi="宋体" w:cs="宋体"/>
          <w:b/>
          <w:bCs/>
          <w:sz w:val="32"/>
          <w:szCs w:val="32"/>
          <w:lang w:val="en-US" w:eastAsia="zh-CN"/>
        </w:rPr>
      </w:pPr>
    </w:p>
    <w:p w14:paraId="3F2466F4">
      <w:pPr>
        <w:jc w:val="both"/>
        <w:outlineLvl w:val="0"/>
        <w:rPr>
          <w:rFonts w:hint="eastAsia" w:ascii="宋体" w:hAnsi="宋体" w:eastAsia="宋体" w:cs="宋体"/>
          <w:b/>
          <w:bCs w:val="0"/>
          <w:snapToGrid w:val="0"/>
          <w:kern w:val="0"/>
          <w:sz w:val="32"/>
          <w:szCs w:val="44"/>
          <w:lang w:val="en-US" w:eastAsia="zh-CN" w:bidi="ar-SA"/>
        </w:rPr>
      </w:pPr>
      <w:bookmarkStart w:id="25" w:name="_Toc16993"/>
    </w:p>
    <w:p w14:paraId="21C1A87B">
      <w:pPr>
        <w:pStyle w:val="2"/>
        <w:rPr>
          <w:rFonts w:hint="eastAsia"/>
          <w:lang w:val="en-US" w:eastAsia="zh-CN"/>
        </w:rPr>
      </w:pPr>
    </w:p>
    <w:p w14:paraId="660584A5">
      <w:pPr>
        <w:jc w:val="center"/>
        <w:outlineLvl w:val="0"/>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5"/>
    </w:p>
    <w:p w14:paraId="26BFA96A">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EACBC09">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78A97832">
      <w:pPr>
        <w:rPr>
          <w:rFonts w:hint="eastAsia" w:asciiTheme="majorEastAsia" w:hAnsiTheme="majorEastAsia" w:eastAsiaTheme="majorEastAsia" w:cstheme="majorEastAsia"/>
          <w:bCs w:val="0"/>
          <w:snapToGrid w:val="0"/>
          <w:kern w:val="0"/>
          <w:sz w:val="44"/>
          <w:szCs w:val="44"/>
          <w:lang w:val="en-US" w:eastAsia="zh-CN"/>
        </w:rPr>
      </w:pPr>
    </w:p>
    <w:p w14:paraId="3BD55326">
      <w:pPr>
        <w:pStyle w:val="2"/>
        <w:rPr>
          <w:rFonts w:hint="eastAsia" w:asciiTheme="majorEastAsia" w:hAnsiTheme="majorEastAsia" w:eastAsiaTheme="majorEastAsia" w:cstheme="majorEastAsia"/>
          <w:bCs w:val="0"/>
          <w:snapToGrid w:val="0"/>
          <w:kern w:val="0"/>
          <w:sz w:val="44"/>
          <w:szCs w:val="44"/>
          <w:lang w:val="en-US" w:eastAsia="zh-CN"/>
        </w:rPr>
      </w:pPr>
    </w:p>
    <w:p w14:paraId="5475CD42">
      <w:pPr>
        <w:pStyle w:val="2"/>
        <w:rPr>
          <w:rFonts w:hint="eastAsia" w:asciiTheme="majorEastAsia" w:hAnsiTheme="majorEastAsia" w:eastAsiaTheme="majorEastAsia" w:cstheme="majorEastAsia"/>
          <w:bCs w:val="0"/>
          <w:snapToGrid w:val="0"/>
          <w:kern w:val="0"/>
          <w:sz w:val="44"/>
          <w:szCs w:val="44"/>
          <w:lang w:val="en-US" w:eastAsia="zh-CN"/>
        </w:rPr>
      </w:pPr>
    </w:p>
    <w:p w14:paraId="2F18F298">
      <w:pPr>
        <w:pStyle w:val="2"/>
        <w:rPr>
          <w:rFonts w:hint="eastAsia" w:asciiTheme="majorEastAsia" w:hAnsiTheme="majorEastAsia" w:eastAsiaTheme="majorEastAsia" w:cstheme="majorEastAsia"/>
          <w:bCs w:val="0"/>
          <w:snapToGrid w:val="0"/>
          <w:kern w:val="0"/>
          <w:sz w:val="44"/>
          <w:szCs w:val="44"/>
          <w:lang w:val="en-US" w:eastAsia="zh-CN"/>
        </w:rPr>
      </w:pPr>
    </w:p>
    <w:p w14:paraId="7D283F7F">
      <w:pPr>
        <w:pStyle w:val="2"/>
        <w:rPr>
          <w:rFonts w:hint="eastAsia" w:asciiTheme="majorEastAsia" w:hAnsiTheme="majorEastAsia" w:eastAsiaTheme="majorEastAsia" w:cstheme="majorEastAsia"/>
          <w:bCs w:val="0"/>
          <w:snapToGrid w:val="0"/>
          <w:kern w:val="0"/>
          <w:sz w:val="44"/>
          <w:szCs w:val="44"/>
          <w:lang w:val="en-US" w:eastAsia="zh-CN"/>
        </w:rPr>
      </w:pPr>
    </w:p>
    <w:p w14:paraId="5D345C86">
      <w:pPr>
        <w:pStyle w:val="2"/>
        <w:rPr>
          <w:rFonts w:hint="eastAsia" w:asciiTheme="majorEastAsia" w:hAnsiTheme="majorEastAsia" w:eastAsiaTheme="majorEastAsia" w:cstheme="majorEastAsia"/>
          <w:bCs w:val="0"/>
          <w:snapToGrid w:val="0"/>
          <w:kern w:val="0"/>
          <w:sz w:val="44"/>
          <w:szCs w:val="44"/>
          <w:lang w:val="en-US" w:eastAsia="zh-CN"/>
        </w:rPr>
      </w:pPr>
    </w:p>
    <w:p w14:paraId="769DDCC8">
      <w:pPr>
        <w:pStyle w:val="2"/>
        <w:rPr>
          <w:rFonts w:hint="eastAsia" w:asciiTheme="majorEastAsia" w:hAnsiTheme="majorEastAsia" w:eastAsiaTheme="majorEastAsia" w:cstheme="majorEastAsia"/>
          <w:bCs w:val="0"/>
          <w:snapToGrid w:val="0"/>
          <w:kern w:val="0"/>
          <w:sz w:val="44"/>
          <w:szCs w:val="44"/>
          <w:lang w:val="en-US" w:eastAsia="zh-CN"/>
        </w:rPr>
      </w:pPr>
    </w:p>
    <w:p w14:paraId="48B96E8D">
      <w:pPr>
        <w:pStyle w:val="2"/>
        <w:rPr>
          <w:rFonts w:hint="eastAsia" w:asciiTheme="majorEastAsia" w:hAnsiTheme="majorEastAsia" w:eastAsiaTheme="majorEastAsia" w:cstheme="majorEastAsia"/>
          <w:bCs w:val="0"/>
          <w:snapToGrid w:val="0"/>
          <w:kern w:val="0"/>
          <w:sz w:val="44"/>
          <w:szCs w:val="44"/>
          <w:lang w:val="en-US" w:eastAsia="zh-CN"/>
        </w:rPr>
      </w:pPr>
    </w:p>
    <w:p w14:paraId="5973DC20">
      <w:pPr>
        <w:pStyle w:val="2"/>
        <w:rPr>
          <w:rFonts w:hint="eastAsia" w:asciiTheme="majorEastAsia" w:hAnsiTheme="majorEastAsia" w:eastAsiaTheme="majorEastAsia" w:cstheme="majorEastAsia"/>
          <w:bCs w:val="0"/>
          <w:snapToGrid w:val="0"/>
          <w:kern w:val="0"/>
          <w:sz w:val="44"/>
          <w:szCs w:val="44"/>
          <w:lang w:val="en-US" w:eastAsia="zh-CN"/>
        </w:rPr>
      </w:pPr>
    </w:p>
    <w:p w14:paraId="05EC135A">
      <w:pPr>
        <w:pStyle w:val="2"/>
        <w:rPr>
          <w:rFonts w:hint="eastAsia" w:asciiTheme="majorEastAsia" w:hAnsiTheme="majorEastAsia" w:eastAsiaTheme="majorEastAsia" w:cstheme="majorEastAsia"/>
          <w:bCs w:val="0"/>
          <w:snapToGrid w:val="0"/>
          <w:kern w:val="0"/>
          <w:sz w:val="44"/>
          <w:szCs w:val="44"/>
          <w:lang w:val="en-US" w:eastAsia="zh-CN"/>
        </w:rPr>
      </w:pPr>
    </w:p>
    <w:p w14:paraId="6EE70D63">
      <w:pPr>
        <w:pStyle w:val="2"/>
        <w:rPr>
          <w:rFonts w:hint="eastAsia" w:asciiTheme="majorEastAsia" w:hAnsiTheme="majorEastAsia" w:eastAsiaTheme="majorEastAsia" w:cstheme="majorEastAsia"/>
          <w:bCs w:val="0"/>
          <w:snapToGrid w:val="0"/>
          <w:kern w:val="0"/>
          <w:sz w:val="44"/>
          <w:szCs w:val="44"/>
          <w:lang w:val="en-US" w:eastAsia="zh-CN"/>
        </w:rPr>
      </w:pPr>
    </w:p>
    <w:p w14:paraId="40AB53AE">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2BDB1E54">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41CEE9C8">
      <w:pPr>
        <w:rPr>
          <w:rFonts w:hint="eastAsia"/>
          <w:lang w:val="en-US" w:eastAsia="zh-CN"/>
        </w:rPr>
      </w:pPr>
    </w:p>
    <w:p w14:paraId="058E58BC">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0"/>
          <w:szCs w:val="40"/>
          <w:highlight w:val="none"/>
          <w:lang w:val="en-US" w:eastAsia="zh-CN"/>
        </w:rPr>
      </w:pPr>
      <w:r>
        <w:rPr>
          <w:rFonts w:hint="eastAsia" w:asciiTheme="majorEastAsia" w:hAnsiTheme="majorEastAsia" w:eastAsiaTheme="majorEastAsia" w:cstheme="majorEastAsia"/>
          <w:bCs w:val="0"/>
          <w:snapToGrid w:val="0"/>
          <w:kern w:val="0"/>
          <w:sz w:val="40"/>
          <w:szCs w:val="40"/>
          <w:highlight w:val="none"/>
          <w:lang w:val="en-US" w:eastAsia="zh-CN"/>
        </w:rPr>
        <w:t>235国道杭州老余杭至五常段改建工程</w:t>
      </w:r>
    </w:p>
    <w:p w14:paraId="7C04F0DB">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B936C3A">
      <w:pPr>
        <w:pStyle w:val="4"/>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9"/>
        <w:rPr>
          <w:rFonts w:hint="eastAsia" w:asciiTheme="majorEastAsia" w:hAnsiTheme="majorEastAsia" w:eastAsiaTheme="majorEastAsia" w:cstheme="majorEastAsia"/>
          <w:bCs w:val="0"/>
          <w:snapToGrid w:val="0"/>
          <w:kern w:val="0"/>
          <w:sz w:val="44"/>
          <w:szCs w:val="44"/>
          <w:lang w:val="en-US" w:eastAsia="zh-CN"/>
        </w:rPr>
      </w:pPr>
    </w:p>
    <w:p w14:paraId="1DF023A1">
      <w:pPr>
        <w:adjustRightInd w:val="0"/>
        <w:snapToGrid w:val="0"/>
        <w:spacing w:line="560" w:lineRule="exact"/>
        <w:jc w:val="center"/>
        <w:rPr>
          <w:rFonts w:hint="eastAsia" w:asciiTheme="majorEastAsia" w:hAnsiTheme="majorEastAsia" w:eastAsiaTheme="majorEastAsia" w:cstheme="majorEastAsia"/>
          <w:sz w:val="30"/>
        </w:rPr>
      </w:pPr>
    </w:p>
    <w:p w14:paraId="125EB73E">
      <w:pPr>
        <w:adjustRightInd w:val="0"/>
        <w:snapToGrid w:val="0"/>
        <w:spacing w:line="560" w:lineRule="exact"/>
        <w:jc w:val="center"/>
        <w:rPr>
          <w:rFonts w:hint="eastAsia" w:asciiTheme="majorEastAsia" w:hAnsiTheme="majorEastAsia" w:eastAsiaTheme="majorEastAsia" w:cstheme="majorEastAsia"/>
          <w:sz w:val="30"/>
        </w:rPr>
      </w:pPr>
    </w:p>
    <w:p w14:paraId="10C6DA17">
      <w:pPr>
        <w:adjustRightInd w:val="0"/>
        <w:snapToGrid w:val="0"/>
        <w:spacing w:line="560" w:lineRule="exact"/>
        <w:jc w:val="center"/>
        <w:rPr>
          <w:rFonts w:hint="eastAsia" w:asciiTheme="majorEastAsia" w:hAnsiTheme="majorEastAsia" w:eastAsiaTheme="majorEastAsia" w:cstheme="majorEastAsia"/>
          <w:sz w:val="30"/>
        </w:rPr>
      </w:pPr>
    </w:p>
    <w:p w14:paraId="420975FA">
      <w:pPr>
        <w:adjustRightInd w:val="0"/>
        <w:snapToGrid w:val="0"/>
        <w:spacing w:line="560" w:lineRule="exact"/>
        <w:jc w:val="center"/>
        <w:rPr>
          <w:rFonts w:hint="eastAsia" w:asciiTheme="majorEastAsia" w:hAnsiTheme="majorEastAsia" w:eastAsiaTheme="majorEastAsia" w:cstheme="majorEastAsia"/>
          <w:sz w:val="30"/>
        </w:rPr>
      </w:pPr>
    </w:p>
    <w:p w14:paraId="791D9D0F">
      <w:pPr>
        <w:adjustRightInd w:val="0"/>
        <w:snapToGrid w:val="0"/>
        <w:spacing w:before="100" w:beforeAutospacing="1" w:after="100" w:afterAutospacing="1" w:line="56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劳务合作响应文件</w:t>
      </w:r>
    </w:p>
    <w:p w14:paraId="4BFB6E6D">
      <w:pPr>
        <w:adjustRightInd w:val="0"/>
        <w:snapToGrid w:val="0"/>
        <w:spacing w:line="560" w:lineRule="exact"/>
        <w:jc w:val="center"/>
        <w:rPr>
          <w:rFonts w:hint="eastAsia" w:asciiTheme="majorEastAsia" w:hAnsiTheme="majorEastAsia" w:eastAsiaTheme="majorEastAsia" w:cstheme="majorEastAsia"/>
          <w:sz w:val="30"/>
        </w:rPr>
      </w:pPr>
    </w:p>
    <w:p w14:paraId="05C56E99">
      <w:pPr>
        <w:adjustRightInd w:val="0"/>
        <w:snapToGrid w:val="0"/>
        <w:spacing w:line="560" w:lineRule="exact"/>
        <w:jc w:val="center"/>
        <w:rPr>
          <w:rFonts w:hint="eastAsia" w:asciiTheme="majorEastAsia" w:hAnsiTheme="majorEastAsia" w:eastAsiaTheme="majorEastAsia" w:cstheme="majorEastAsia"/>
          <w:sz w:val="30"/>
        </w:rPr>
      </w:pPr>
    </w:p>
    <w:p w14:paraId="79A5FFE8">
      <w:pPr>
        <w:adjustRightInd w:val="0"/>
        <w:snapToGrid w:val="0"/>
        <w:spacing w:line="560" w:lineRule="exact"/>
        <w:rPr>
          <w:rFonts w:hint="eastAsia" w:asciiTheme="majorEastAsia" w:hAnsiTheme="majorEastAsia" w:eastAsiaTheme="majorEastAsia" w:cstheme="majorEastAsia"/>
          <w:sz w:val="30"/>
        </w:rPr>
      </w:pPr>
    </w:p>
    <w:p w14:paraId="339F94A0">
      <w:pPr>
        <w:adjustRightInd w:val="0"/>
        <w:snapToGrid w:val="0"/>
        <w:spacing w:line="560" w:lineRule="exact"/>
        <w:rPr>
          <w:rFonts w:hint="eastAsia" w:asciiTheme="majorEastAsia" w:hAnsiTheme="majorEastAsia" w:eastAsiaTheme="majorEastAsia" w:cstheme="majorEastAsia"/>
          <w:sz w:val="30"/>
        </w:rPr>
      </w:pPr>
    </w:p>
    <w:p w14:paraId="364E0358">
      <w:pPr>
        <w:adjustRightInd w:val="0"/>
        <w:snapToGrid w:val="0"/>
        <w:spacing w:line="560" w:lineRule="exact"/>
        <w:rPr>
          <w:rFonts w:hint="eastAsia" w:asciiTheme="majorEastAsia" w:hAnsiTheme="majorEastAsia" w:eastAsiaTheme="majorEastAsia" w:cstheme="majorEastAsia"/>
          <w:sz w:val="30"/>
        </w:rPr>
      </w:pPr>
    </w:p>
    <w:p w14:paraId="1E3E6A87">
      <w:pPr>
        <w:adjustRightInd w:val="0"/>
        <w:snapToGrid w:val="0"/>
        <w:spacing w:line="560" w:lineRule="exact"/>
        <w:rPr>
          <w:rFonts w:hint="eastAsia" w:asciiTheme="majorEastAsia" w:hAnsiTheme="majorEastAsia" w:eastAsiaTheme="majorEastAsia" w:cstheme="majorEastAsia"/>
          <w:sz w:val="30"/>
        </w:rPr>
      </w:pPr>
    </w:p>
    <w:p w14:paraId="0E05F4A7">
      <w:pPr>
        <w:adjustRightInd w:val="0"/>
        <w:snapToGrid w:val="0"/>
        <w:spacing w:line="560" w:lineRule="exact"/>
        <w:rPr>
          <w:rFonts w:hint="eastAsia" w:asciiTheme="majorEastAsia" w:hAnsiTheme="majorEastAsia" w:eastAsiaTheme="majorEastAsia" w:cstheme="majorEastAsia"/>
          <w:sz w:val="30"/>
        </w:rPr>
      </w:pPr>
    </w:p>
    <w:p w14:paraId="5C93043D">
      <w:pPr>
        <w:adjustRightInd w:val="0"/>
        <w:snapToGrid w:val="0"/>
        <w:spacing w:line="560" w:lineRule="exact"/>
        <w:ind w:firstLine="300" w:firstLineChars="10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63E4AC2E">
      <w:pPr>
        <w:adjustRightInd w:val="0"/>
        <w:snapToGrid w:val="0"/>
        <w:spacing w:line="560" w:lineRule="exact"/>
        <w:jc w:val="both"/>
        <w:rPr>
          <w:rFonts w:hint="eastAsia" w:asciiTheme="majorEastAsia" w:hAnsiTheme="majorEastAsia" w:eastAsiaTheme="majorEastAsia" w:cstheme="majorEastAsia"/>
          <w:sz w:val="30"/>
        </w:rPr>
      </w:pPr>
    </w:p>
    <w:p w14:paraId="52F6E1AE">
      <w:pPr>
        <w:adjustRightInd w:val="0"/>
        <w:snapToGrid w:val="0"/>
        <w:spacing w:line="560" w:lineRule="exact"/>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0A783387">
      <w:pPr>
        <w:pStyle w:val="18"/>
        <w:rPr>
          <w:rFonts w:hint="eastAsia" w:ascii="仿宋_GB2312" w:hAnsi="宋体" w:eastAsia="仿宋_GB2312"/>
          <w:b/>
          <w:sz w:val="36"/>
          <w:szCs w:val="36"/>
        </w:rPr>
      </w:pPr>
    </w:p>
    <w:p w14:paraId="56E53D16">
      <w:pPr>
        <w:rPr>
          <w:rFonts w:hint="eastAsia" w:ascii="仿宋_GB2312" w:hAnsi="宋体" w:eastAsia="仿宋_GB2312"/>
          <w:b/>
          <w:sz w:val="36"/>
          <w:szCs w:val="36"/>
        </w:rPr>
      </w:pPr>
    </w:p>
    <w:p w14:paraId="3663A395">
      <w:pPr>
        <w:pStyle w:val="2"/>
        <w:rPr>
          <w:rFonts w:hint="eastAsia"/>
        </w:rPr>
      </w:pPr>
    </w:p>
    <w:p w14:paraId="3845EA8B">
      <w:pPr>
        <w:pStyle w:val="2"/>
        <w:rPr>
          <w:rFonts w:hint="eastAsia"/>
        </w:rPr>
      </w:pPr>
    </w:p>
    <w:p w14:paraId="18A25ADF">
      <w:pPr>
        <w:rPr>
          <w:rFonts w:hint="eastAsia" w:ascii="仿宋_GB2312" w:hAnsi="宋体" w:eastAsia="仿宋_GB2312"/>
          <w:b/>
          <w:sz w:val="36"/>
          <w:szCs w:val="36"/>
        </w:rPr>
      </w:pPr>
    </w:p>
    <w:p w14:paraId="3AFFAB0D">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373B54D0">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74736BAF">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 xml:space="preserve">1．我方仔细研究了 </w:t>
      </w:r>
      <w:r>
        <w:rPr>
          <w:rFonts w:hint="eastAsia" w:ascii="宋体" w:hAnsi="宋体" w:cs="宋体"/>
          <w:snapToGrid w:val="0"/>
          <w:kern w:val="0"/>
          <w:szCs w:val="21"/>
          <w:u w:val="single"/>
        </w:rPr>
        <w:t>235国道杭州老余杭至五常段改建工程劳务合作</w:t>
      </w:r>
      <w:r>
        <w:rPr>
          <w:rFonts w:hint="eastAsia" w:ascii="宋体" w:hAnsi="宋体" w:cs="宋体"/>
          <w:snapToGrid w:val="0"/>
          <w:kern w:val="0"/>
          <w:szCs w:val="21"/>
          <w:highlight w:val="none"/>
          <w:u w:val="single"/>
          <w:lang w:val="en-US" w:eastAsia="zh-CN"/>
        </w:rPr>
        <w:t>劳务合作</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元（人民币），我方声明此报价已考虑了所有因素，</w:t>
      </w:r>
      <w:r>
        <w:rPr>
          <w:rFonts w:hint="eastAsia" w:ascii="宋体" w:hAnsi="宋体" w:cs="宋体"/>
          <w:snapToGrid w:val="0"/>
          <w:kern w:val="0"/>
          <w:szCs w:val="21"/>
          <w:lang w:val="en-US" w:eastAsia="zh-CN"/>
        </w:rPr>
        <w:t>服务</w:t>
      </w:r>
      <w:r>
        <w:rPr>
          <w:rFonts w:hint="eastAsia" w:ascii="宋体" w:hAnsi="宋体" w:cs="宋体"/>
          <w:snapToGrid w:val="0"/>
          <w:kern w:val="0"/>
          <w:szCs w:val="21"/>
        </w:rPr>
        <w:t>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w:t>
      </w:r>
      <w:r>
        <w:rPr>
          <w:rFonts w:hint="eastAsia" w:ascii="宋体" w:hAnsi="宋体" w:cs="宋体"/>
          <w:snapToGrid w:val="0"/>
          <w:kern w:val="0"/>
          <w:szCs w:val="21"/>
          <w:lang w:val="en-US" w:eastAsia="zh-CN"/>
        </w:rPr>
        <w:t>服务</w:t>
      </w:r>
      <w:r>
        <w:rPr>
          <w:rFonts w:hint="eastAsia" w:ascii="宋体" w:hAnsi="宋体" w:cs="宋体"/>
          <w:snapToGrid w:val="0"/>
          <w:kern w:val="0"/>
          <w:szCs w:val="21"/>
        </w:rPr>
        <w:t>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53B3B9B5">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4CD1B1D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181E273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6CCBC120">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2CC00CDF">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452A1FFC">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352F6C7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3C23F036">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 90 天之内有效，在此期限届满之前，本响应函及响应文件其它组成部分将始终对我方具有约束力并可随时被采纳。</w:t>
      </w:r>
    </w:p>
    <w:p w14:paraId="0CFA7443">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124AB477">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0408502C">
      <w:pPr>
        <w:rPr>
          <w:rFonts w:hint="eastAsia"/>
          <w:lang w:val="en-US" w:eastAsia="zh-CN"/>
        </w:rPr>
      </w:pPr>
    </w:p>
    <w:p w14:paraId="2E8BF3BE">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5FE03FE8">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2405A058">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3637530C">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1385C29F">
      <w:pPr>
        <w:spacing w:line="480" w:lineRule="exact"/>
        <w:jc w:val="center"/>
        <w:rPr>
          <w:rFonts w:hint="eastAsia" w:ascii="黑体" w:eastAsia="黑体"/>
          <w:b/>
          <w:bCs/>
          <w:sz w:val="36"/>
        </w:rPr>
      </w:pPr>
    </w:p>
    <w:p w14:paraId="09B0E308">
      <w:pPr>
        <w:spacing w:line="360" w:lineRule="auto"/>
        <w:jc w:val="center"/>
        <w:outlineLvl w:val="1"/>
        <w:rPr>
          <w:rFonts w:hint="eastAsia" w:ascii="宋体" w:hAnsi="宋体" w:cs="宋体"/>
          <w:b/>
          <w:bCs/>
          <w:sz w:val="32"/>
          <w:szCs w:val="32"/>
        </w:rPr>
      </w:pPr>
      <w:bookmarkStart w:id="26" w:name="_Toc31445"/>
      <w:bookmarkStart w:id="27" w:name="_Toc478761773"/>
    </w:p>
    <w:p w14:paraId="2E4E82F4">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二、</w:t>
      </w:r>
      <w:bookmarkEnd w:id="26"/>
      <w:bookmarkEnd w:id="27"/>
      <w:r>
        <w:rPr>
          <w:rFonts w:hint="eastAsia" w:ascii="宋体" w:hAnsi="宋体" w:cs="宋体"/>
          <w:b/>
          <w:bCs/>
          <w:sz w:val="32"/>
          <w:szCs w:val="32"/>
        </w:rPr>
        <w:t>法定代表人身份证明或附有法定代表人身份证明</w:t>
      </w:r>
    </w:p>
    <w:p w14:paraId="638EC2E2">
      <w:pPr>
        <w:spacing w:line="360" w:lineRule="auto"/>
        <w:jc w:val="center"/>
        <w:outlineLvl w:val="1"/>
        <w:rPr>
          <w:rFonts w:hint="eastAsia" w:ascii="宋体" w:hAnsi="宋体" w:cs="宋体"/>
          <w:b/>
          <w:bCs/>
          <w:sz w:val="32"/>
          <w:szCs w:val="32"/>
        </w:rPr>
      </w:pPr>
      <w:r>
        <w:rPr>
          <w:rFonts w:hint="eastAsia" w:ascii="宋体" w:hAnsi="宋体" w:cs="宋体"/>
          <w:b/>
          <w:bCs/>
          <w:sz w:val="32"/>
          <w:szCs w:val="32"/>
        </w:rPr>
        <w:t>的授权委托书</w:t>
      </w:r>
    </w:p>
    <w:p w14:paraId="2895F924">
      <w:pPr>
        <w:snapToGrid w:val="0"/>
        <w:spacing w:line="360" w:lineRule="auto"/>
        <w:jc w:val="center"/>
        <w:rPr>
          <w:rFonts w:hint="eastAsia" w:ascii="宋体" w:hAnsi="宋体" w:cs="宋体"/>
          <w:b/>
          <w:bCs/>
          <w:sz w:val="32"/>
          <w:szCs w:val="32"/>
        </w:rPr>
      </w:pPr>
    </w:p>
    <w:p w14:paraId="5008FCF5">
      <w:pPr>
        <w:snapToGrid w:val="0"/>
        <w:spacing w:line="360" w:lineRule="auto"/>
        <w:jc w:val="center"/>
        <w:rPr>
          <w:rFonts w:hint="eastAsia" w:ascii="宋体" w:hAnsi="宋体" w:cs="宋体"/>
          <w:sz w:val="24"/>
        </w:rPr>
      </w:pPr>
      <w:r>
        <w:rPr>
          <w:rFonts w:hint="eastAsia" w:ascii="宋体" w:hAnsi="宋体" w:cs="宋体"/>
          <w:b/>
          <w:bCs/>
          <w:sz w:val="32"/>
          <w:szCs w:val="32"/>
        </w:rPr>
        <w:t>法定代表人身份证明</w:t>
      </w:r>
    </w:p>
    <w:p w14:paraId="42A535F8">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442E6E4">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7520BF95">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5850729F">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4B1A1051">
      <w:pPr>
        <w:snapToGrid w:val="0"/>
        <w:spacing w:line="480" w:lineRule="auto"/>
        <w:ind w:firstLine="0" w:firstLineChars="0"/>
        <w:rPr>
          <w:rFonts w:hint="eastAsia" w:ascii="宋体" w:hAnsi="宋体" w:cs="宋体"/>
          <w:szCs w:val="21"/>
        </w:rPr>
      </w:pPr>
    </w:p>
    <w:p w14:paraId="2C9A2CA5">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7E432FDC">
      <w:pPr>
        <w:snapToGrid w:val="0"/>
        <w:spacing w:line="480" w:lineRule="auto"/>
        <w:ind w:firstLine="420" w:firstLineChars="200"/>
        <w:rPr>
          <w:rFonts w:hint="default" w:ascii="宋体" w:hAnsi="宋体" w:eastAsia="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5C17E745">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4FB01724">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6E1A4B36">
      <w:pPr>
        <w:pStyle w:val="18"/>
        <w:rPr>
          <w:rFonts w:hint="eastAsia"/>
        </w:rPr>
      </w:pPr>
    </w:p>
    <w:p w14:paraId="715D684D">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566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1" w:hRule="atLeast"/>
          <w:jc w:val="center"/>
        </w:trPr>
        <w:tc>
          <w:tcPr>
            <w:tcW w:w="7878" w:type="dxa"/>
            <w:noWrap w:val="0"/>
            <w:vAlign w:val="center"/>
          </w:tcPr>
          <w:p w14:paraId="09643E13">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07CBF251">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28" w:name="_Toc478761774"/>
      <w:bookmarkStart w:id="29"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28"/>
      <w:bookmarkEnd w:id="29"/>
    </w:p>
    <w:p w14:paraId="483B0D43">
      <w:pPr>
        <w:spacing w:line="440" w:lineRule="exact"/>
        <w:ind w:firstLine="420" w:firstLineChars="200"/>
        <w:rPr>
          <w:rFonts w:hint="eastAsia" w:ascii="宋体" w:hAnsi="宋体" w:cs="宋体"/>
          <w:szCs w:val="21"/>
        </w:rPr>
      </w:pPr>
    </w:p>
    <w:p w14:paraId="0A56EC7A">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2628F0C4">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88155DB">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3EA55F51">
      <w:pPr>
        <w:spacing w:line="360" w:lineRule="auto"/>
        <w:rPr>
          <w:rFonts w:hint="eastAsia" w:ascii="宋体" w:hAnsi="宋体" w:cs="宋体"/>
          <w:szCs w:val="21"/>
        </w:rPr>
      </w:pPr>
    </w:p>
    <w:p w14:paraId="7E398179">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68B03F0B">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4E367C32">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294A0DE">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6FA9892B">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5B646E3F">
      <w:pPr>
        <w:snapToGrid w:val="0"/>
        <w:spacing w:line="480" w:lineRule="auto"/>
        <w:jc w:val="both"/>
        <w:rPr>
          <w:rFonts w:hint="eastAsia" w:ascii="宋体" w:hAnsi="宋体" w:cs="宋体"/>
          <w:szCs w:val="21"/>
          <w:u w:val="single"/>
        </w:rPr>
      </w:pPr>
    </w:p>
    <w:p w14:paraId="15382080">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39E313B0">
      <w:pPr>
        <w:rPr>
          <w:rFonts w:hint="eastAsia" w:ascii="宋体" w:hAnsi="宋体" w:cs="宋体"/>
          <w:szCs w:val="21"/>
        </w:rPr>
      </w:pPr>
    </w:p>
    <w:p w14:paraId="3497D69B">
      <w:pPr>
        <w:pStyle w:val="18"/>
        <w:rPr>
          <w:rFonts w:hint="eastAsia" w:ascii="宋体" w:hAnsi="宋体" w:cs="宋体"/>
          <w:szCs w:val="21"/>
        </w:rPr>
      </w:pPr>
    </w:p>
    <w:p w14:paraId="03F464C3">
      <w:pPr>
        <w:rPr>
          <w:rFonts w:hint="eastAsia"/>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06C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7EA1D860">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601140AA">
      <w:pPr>
        <w:rPr>
          <w:rFonts w:hint="eastAsia"/>
        </w:rPr>
      </w:pPr>
    </w:p>
    <w:p w14:paraId="04588AD8">
      <w:pPr>
        <w:spacing w:line="480" w:lineRule="exact"/>
        <w:jc w:val="center"/>
        <w:rPr>
          <w:rFonts w:hint="eastAsia" w:ascii="黑体" w:eastAsia="黑体"/>
          <w:b/>
          <w:bCs/>
          <w:sz w:val="36"/>
        </w:rPr>
      </w:pPr>
    </w:p>
    <w:p w14:paraId="41D193B6">
      <w:pPr>
        <w:spacing w:line="480" w:lineRule="exact"/>
        <w:jc w:val="center"/>
        <w:rPr>
          <w:rFonts w:hint="eastAsia" w:ascii="黑体" w:eastAsia="黑体"/>
          <w:b/>
          <w:bCs/>
          <w:sz w:val="36"/>
        </w:rPr>
      </w:pPr>
    </w:p>
    <w:p w14:paraId="65AC53BD">
      <w:pPr>
        <w:numPr>
          <w:ilvl w:val="0"/>
          <w:numId w:val="3"/>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4A415DF9">
      <w:pPr>
        <w:pStyle w:val="2"/>
        <w:numPr>
          <w:ilvl w:val="0"/>
          <w:numId w:val="0"/>
        </w:numPr>
        <w:ind w:left="210" w:leftChars="100" w:firstLine="0" w:firstLineChars="0"/>
        <w:rPr>
          <w:rFonts w:hint="eastAsia"/>
          <w:highlight w:val="yellow"/>
          <w:lang w:val="en-US" w:eastAsia="zh-CN"/>
        </w:rPr>
      </w:pPr>
      <w:r>
        <w:rPr>
          <w:rFonts w:hint="eastAsia"/>
          <w:lang w:val="en-US" w:eastAsia="zh-CN"/>
        </w:rPr>
        <w:t>项目名称：</w:t>
      </w:r>
      <w:r>
        <w:rPr>
          <w:rFonts w:hint="default" w:asciiTheme="minorEastAsia" w:hAnsiTheme="minorEastAsia" w:eastAsiaTheme="minorEastAsia" w:cstheme="minorEastAsia"/>
          <w:snapToGrid w:val="0"/>
          <w:kern w:val="0"/>
          <w:sz w:val="21"/>
          <w:szCs w:val="21"/>
          <w:lang w:val="en-US"/>
        </w:rPr>
        <w:t>235国道杭州老余杭至五常段改建工程劳务合作</w:t>
      </w:r>
    </w:p>
    <w:tbl>
      <w:tblPr>
        <w:tblStyle w:val="23"/>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4283"/>
        <w:gridCol w:w="713"/>
        <w:gridCol w:w="818"/>
        <w:gridCol w:w="913"/>
        <w:gridCol w:w="923"/>
        <w:gridCol w:w="954"/>
      </w:tblGrid>
      <w:tr w14:paraId="6011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47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E0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A7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8D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2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含税单价（元）</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61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0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1ECB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1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31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1标段监控系统施工</w:t>
            </w:r>
          </w:p>
        </w:tc>
      </w:tr>
      <w:tr w14:paraId="44C27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0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5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外接电专项费用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32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总额</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60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A2C1">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D35DA">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DFB4">
            <w:pPr>
              <w:jc w:val="center"/>
              <w:rPr>
                <w:rFonts w:hint="eastAsia" w:ascii="宋体" w:hAnsi="宋体" w:eastAsia="宋体" w:cs="宋体"/>
                <w:i w:val="0"/>
                <w:iCs w:val="0"/>
                <w:color w:val="000000"/>
                <w:sz w:val="22"/>
                <w:szCs w:val="22"/>
                <w:u w:val="none"/>
              </w:rPr>
            </w:pPr>
          </w:p>
        </w:tc>
      </w:tr>
      <w:tr w14:paraId="01E1D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C7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75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系统联合调试费（智能交通）</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75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总额</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3E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B36F">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2171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E0FF">
            <w:pPr>
              <w:jc w:val="center"/>
              <w:rPr>
                <w:rFonts w:hint="eastAsia" w:ascii="宋体" w:hAnsi="宋体" w:eastAsia="宋体" w:cs="宋体"/>
                <w:i w:val="0"/>
                <w:iCs w:val="0"/>
                <w:color w:val="000000"/>
                <w:sz w:val="22"/>
                <w:szCs w:val="22"/>
                <w:u w:val="none"/>
              </w:rPr>
            </w:pPr>
          </w:p>
        </w:tc>
      </w:tr>
      <w:tr w14:paraId="1228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8E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B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系统联合调试费（10kV送配电装置系统调试）</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17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总额</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3B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A97E">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BC8FE">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DBDD">
            <w:pPr>
              <w:jc w:val="center"/>
              <w:rPr>
                <w:rFonts w:hint="eastAsia" w:ascii="宋体" w:hAnsi="宋体" w:eastAsia="宋体" w:cs="宋体"/>
                <w:i w:val="0"/>
                <w:iCs w:val="0"/>
                <w:color w:val="000000"/>
                <w:sz w:val="22"/>
                <w:szCs w:val="22"/>
                <w:u w:val="none"/>
              </w:rPr>
            </w:pPr>
          </w:p>
        </w:tc>
      </w:tr>
      <w:tr w14:paraId="0285B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0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908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光缆终端盒</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D8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49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07E9D">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3391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8FDA">
            <w:pPr>
              <w:jc w:val="center"/>
              <w:rPr>
                <w:rFonts w:hint="eastAsia" w:ascii="宋体" w:hAnsi="宋体" w:eastAsia="宋体" w:cs="宋体"/>
                <w:i w:val="0"/>
                <w:iCs w:val="0"/>
                <w:color w:val="000000"/>
                <w:sz w:val="22"/>
                <w:szCs w:val="22"/>
                <w:u w:val="none"/>
              </w:rPr>
            </w:pPr>
          </w:p>
        </w:tc>
      </w:tr>
      <w:tr w14:paraId="3B14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5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C5F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Φ400机动车左转信号灯（404灯型，含固定触发型倒计时功能）</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23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5F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E238B">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40D1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8BC0">
            <w:pPr>
              <w:jc w:val="center"/>
              <w:rPr>
                <w:rFonts w:hint="eastAsia" w:ascii="宋体" w:hAnsi="宋体" w:eastAsia="宋体" w:cs="宋体"/>
                <w:i w:val="0"/>
                <w:iCs w:val="0"/>
                <w:color w:val="000000"/>
                <w:sz w:val="22"/>
                <w:szCs w:val="22"/>
                <w:u w:val="none"/>
              </w:rPr>
            </w:pPr>
          </w:p>
        </w:tc>
      </w:tr>
      <w:tr w14:paraId="708F5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3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628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Φ400机动车满屏信号灯（404灯型，含固定触发型倒计时功能）</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8C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CF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9C07">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9739A">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D452">
            <w:pPr>
              <w:jc w:val="center"/>
              <w:rPr>
                <w:rFonts w:hint="eastAsia" w:ascii="宋体" w:hAnsi="宋体" w:eastAsia="宋体" w:cs="宋体"/>
                <w:i w:val="0"/>
                <w:iCs w:val="0"/>
                <w:color w:val="000000"/>
                <w:sz w:val="22"/>
                <w:szCs w:val="22"/>
                <w:u w:val="none"/>
              </w:rPr>
            </w:pPr>
          </w:p>
        </w:tc>
      </w:tr>
      <w:tr w14:paraId="3B53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E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7A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Φ400机动车信号灯辅灯（404灯型，含固定触发型倒计时功能）</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61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5C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B32F1">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E6983">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7DD3">
            <w:pPr>
              <w:jc w:val="center"/>
              <w:rPr>
                <w:rFonts w:hint="eastAsia" w:ascii="宋体" w:hAnsi="宋体" w:eastAsia="宋体" w:cs="宋体"/>
                <w:i w:val="0"/>
                <w:iCs w:val="0"/>
                <w:color w:val="000000"/>
                <w:sz w:val="22"/>
                <w:szCs w:val="22"/>
                <w:u w:val="none"/>
              </w:rPr>
            </w:pPr>
          </w:p>
        </w:tc>
      </w:tr>
      <w:tr w14:paraId="6F3D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5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A3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人行信号灯（302灯型）</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BF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12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47A72">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D6653">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0950">
            <w:pPr>
              <w:jc w:val="center"/>
              <w:rPr>
                <w:rFonts w:hint="eastAsia" w:ascii="宋体" w:hAnsi="宋体" w:eastAsia="宋体" w:cs="宋体"/>
                <w:i w:val="0"/>
                <w:iCs w:val="0"/>
                <w:color w:val="000000"/>
                <w:sz w:val="22"/>
                <w:szCs w:val="22"/>
                <w:u w:val="none"/>
              </w:rPr>
            </w:pPr>
          </w:p>
        </w:tc>
      </w:tr>
      <w:tr w14:paraId="00A92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E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1E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机动车信号灯杆(F型杆，Φ273F 型长臂杆8*9m，含基础）</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AD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A5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DB24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4E34E">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B36D">
            <w:pPr>
              <w:jc w:val="center"/>
              <w:rPr>
                <w:rFonts w:hint="eastAsia" w:ascii="宋体" w:hAnsi="宋体" w:eastAsia="宋体" w:cs="宋体"/>
                <w:i w:val="0"/>
                <w:iCs w:val="0"/>
                <w:color w:val="000000"/>
                <w:sz w:val="22"/>
                <w:szCs w:val="22"/>
                <w:u w:val="none"/>
              </w:rPr>
            </w:pPr>
          </w:p>
        </w:tc>
      </w:tr>
      <w:tr w14:paraId="0723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7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8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直立式灯杆立杆(杆高3米，含基础)</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7D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E3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EDAA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00A75">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939C">
            <w:pPr>
              <w:jc w:val="center"/>
              <w:rPr>
                <w:rFonts w:hint="eastAsia" w:ascii="宋体" w:hAnsi="宋体" w:eastAsia="宋体" w:cs="宋体"/>
                <w:i w:val="0"/>
                <w:iCs w:val="0"/>
                <w:color w:val="000000"/>
                <w:sz w:val="22"/>
                <w:szCs w:val="22"/>
                <w:u w:val="none"/>
              </w:rPr>
            </w:pPr>
          </w:p>
        </w:tc>
      </w:tr>
      <w:tr w14:paraId="2AE3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7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5FC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交通信号控制机箱（含交通信号控制机，管理平台支持机位≥16,支持灯组≥54；带锁箱子，配空气开关，含基础）</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41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B6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87B3">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C3AEB">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329B">
            <w:pPr>
              <w:jc w:val="center"/>
              <w:rPr>
                <w:rFonts w:hint="eastAsia" w:ascii="宋体" w:hAnsi="宋体" w:eastAsia="宋体" w:cs="宋体"/>
                <w:i w:val="0"/>
                <w:iCs w:val="0"/>
                <w:color w:val="000000"/>
                <w:sz w:val="22"/>
                <w:szCs w:val="22"/>
                <w:u w:val="none"/>
              </w:rPr>
            </w:pPr>
          </w:p>
        </w:tc>
      </w:tr>
      <w:tr w14:paraId="194E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D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876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一体化球机</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F6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A2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01051">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F312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AF93">
            <w:pPr>
              <w:jc w:val="center"/>
              <w:rPr>
                <w:rFonts w:hint="eastAsia" w:ascii="宋体" w:hAnsi="宋体" w:eastAsia="宋体" w:cs="宋体"/>
                <w:i w:val="0"/>
                <w:iCs w:val="0"/>
                <w:color w:val="000000"/>
                <w:sz w:val="22"/>
                <w:szCs w:val="22"/>
                <w:u w:val="none"/>
              </w:rPr>
            </w:pPr>
          </w:p>
        </w:tc>
      </w:tr>
      <w:tr w14:paraId="10C6B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B8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D5A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一体化高清球机</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06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AE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A488B">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0D6E7">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C4E5">
            <w:pPr>
              <w:jc w:val="center"/>
              <w:rPr>
                <w:rFonts w:hint="eastAsia" w:ascii="宋体" w:hAnsi="宋体" w:eastAsia="宋体" w:cs="宋体"/>
                <w:i w:val="0"/>
                <w:iCs w:val="0"/>
                <w:color w:val="000000"/>
                <w:sz w:val="22"/>
                <w:szCs w:val="22"/>
                <w:u w:val="none"/>
              </w:rPr>
            </w:pPr>
          </w:p>
        </w:tc>
      </w:tr>
      <w:tr w14:paraId="5C3F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1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11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环保电警抓拍单元</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67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2F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9CEC0">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C2634">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A57A">
            <w:pPr>
              <w:jc w:val="center"/>
              <w:rPr>
                <w:rFonts w:hint="eastAsia" w:ascii="宋体" w:hAnsi="宋体" w:eastAsia="宋体" w:cs="宋体"/>
                <w:i w:val="0"/>
                <w:iCs w:val="0"/>
                <w:color w:val="000000"/>
                <w:sz w:val="22"/>
                <w:szCs w:val="22"/>
                <w:u w:val="none"/>
              </w:rPr>
            </w:pPr>
          </w:p>
        </w:tc>
      </w:tr>
      <w:tr w14:paraId="65EC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9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41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环保电警抓拍单元(实线变道抓拍)</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E4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BE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59DA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85F3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9076">
            <w:pPr>
              <w:jc w:val="center"/>
              <w:rPr>
                <w:rFonts w:hint="eastAsia" w:ascii="宋体" w:hAnsi="宋体" w:eastAsia="宋体" w:cs="宋体"/>
                <w:i w:val="0"/>
                <w:iCs w:val="0"/>
                <w:color w:val="000000"/>
                <w:sz w:val="22"/>
                <w:szCs w:val="22"/>
                <w:u w:val="none"/>
              </w:rPr>
            </w:pPr>
          </w:p>
        </w:tc>
      </w:tr>
      <w:tr w14:paraId="7FB44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7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085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卡口抓拍单元</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34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76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37DD7">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5BDF8">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733C">
            <w:pPr>
              <w:jc w:val="center"/>
              <w:rPr>
                <w:rFonts w:hint="eastAsia" w:ascii="宋体" w:hAnsi="宋体" w:eastAsia="宋体" w:cs="宋体"/>
                <w:i w:val="0"/>
                <w:iCs w:val="0"/>
                <w:color w:val="000000"/>
                <w:sz w:val="22"/>
                <w:szCs w:val="22"/>
                <w:u w:val="none"/>
              </w:rPr>
            </w:pPr>
          </w:p>
        </w:tc>
      </w:tr>
      <w:tr w14:paraId="4D4C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B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CD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LED频闪灯</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23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FF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BDA4E">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41C75">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FF23">
            <w:pPr>
              <w:jc w:val="center"/>
              <w:rPr>
                <w:rFonts w:hint="eastAsia" w:ascii="宋体" w:hAnsi="宋体" w:eastAsia="宋体" w:cs="宋体"/>
                <w:i w:val="0"/>
                <w:iCs w:val="0"/>
                <w:color w:val="000000"/>
                <w:sz w:val="22"/>
                <w:szCs w:val="22"/>
                <w:u w:val="none"/>
              </w:rPr>
            </w:pPr>
          </w:p>
        </w:tc>
      </w:tr>
      <w:tr w14:paraId="72007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F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12D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信号灯检测器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6F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A2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E788C">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985BE">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9024">
            <w:pPr>
              <w:jc w:val="center"/>
              <w:rPr>
                <w:rFonts w:hint="eastAsia" w:ascii="宋体" w:hAnsi="宋体" w:eastAsia="宋体" w:cs="宋体"/>
                <w:i w:val="0"/>
                <w:iCs w:val="0"/>
                <w:color w:val="000000"/>
                <w:sz w:val="22"/>
                <w:szCs w:val="22"/>
                <w:u w:val="none"/>
              </w:rPr>
            </w:pPr>
          </w:p>
        </w:tc>
      </w:tr>
      <w:tr w14:paraId="3499B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B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BC4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抱杆机箱（含箱内复合控制单元、空气开关等）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1C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7C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0DF1E">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E9D6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83F3">
            <w:pPr>
              <w:jc w:val="center"/>
              <w:rPr>
                <w:rFonts w:hint="eastAsia" w:ascii="宋体" w:hAnsi="宋体" w:eastAsia="宋体" w:cs="宋体"/>
                <w:i w:val="0"/>
                <w:iCs w:val="0"/>
                <w:color w:val="000000"/>
                <w:sz w:val="22"/>
                <w:szCs w:val="22"/>
                <w:u w:val="none"/>
              </w:rPr>
            </w:pPr>
          </w:p>
        </w:tc>
      </w:tr>
      <w:tr w14:paraId="219C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6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DF5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室外机箱(含风扇、防雷、强弱电模块等)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FA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C6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6294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91A2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2640">
            <w:pPr>
              <w:jc w:val="center"/>
              <w:rPr>
                <w:rFonts w:hint="eastAsia" w:ascii="宋体" w:hAnsi="宋体" w:eastAsia="宋体" w:cs="宋体"/>
                <w:i w:val="0"/>
                <w:iCs w:val="0"/>
                <w:color w:val="000000"/>
                <w:sz w:val="22"/>
                <w:szCs w:val="22"/>
                <w:u w:val="none"/>
              </w:rPr>
            </w:pPr>
          </w:p>
        </w:tc>
      </w:tr>
      <w:tr w14:paraId="135B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D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FCA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智能综合配电箱</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4F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87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B78E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5DF4C">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72CA">
            <w:pPr>
              <w:jc w:val="center"/>
              <w:rPr>
                <w:rFonts w:hint="eastAsia" w:ascii="宋体" w:hAnsi="宋体" w:eastAsia="宋体" w:cs="宋体"/>
                <w:i w:val="0"/>
                <w:iCs w:val="0"/>
                <w:color w:val="000000"/>
                <w:sz w:val="22"/>
                <w:szCs w:val="22"/>
                <w:u w:val="none"/>
              </w:rPr>
            </w:pPr>
          </w:p>
        </w:tc>
      </w:tr>
      <w:tr w14:paraId="2F53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4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701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智能终端服务器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61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2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91422">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48F3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3805">
            <w:pPr>
              <w:jc w:val="center"/>
              <w:rPr>
                <w:rFonts w:hint="eastAsia" w:ascii="宋体" w:hAnsi="宋体" w:eastAsia="宋体" w:cs="宋体"/>
                <w:i w:val="0"/>
                <w:iCs w:val="0"/>
                <w:color w:val="000000"/>
                <w:sz w:val="22"/>
                <w:szCs w:val="22"/>
                <w:u w:val="none"/>
              </w:rPr>
            </w:pPr>
          </w:p>
        </w:tc>
      </w:tr>
      <w:tr w14:paraId="5A63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E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EC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工业级路口交换机</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34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C3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8F39B">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E6C11">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31A6">
            <w:pPr>
              <w:jc w:val="center"/>
              <w:rPr>
                <w:rFonts w:hint="eastAsia" w:ascii="宋体" w:hAnsi="宋体" w:eastAsia="宋体" w:cs="宋体"/>
                <w:i w:val="0"/>
                <w:iCs w:val="0"/>
                <w:color w:val="000000"/>
                <w:sz w:val="22"/>
                <w:szCs w:val="22"/>
                <w:u w:val="none"/>
              </w:rPr>
            </w:pPr>
          </w:p>
        </w:tc>
      </w:tr>
      <w:tr w14:paraId="7375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8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AD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千兆以太网交换机</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9D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60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8A195">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81E50">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61B4">
            <w:pPr>
              <w:jc w:val="center"/>
              <w:rPr>
                <w:rFonts w:hint="eastAsia" w:ascii="宋体" w:hAnsi="宋体" w:eastAsia="宋体" w:cs="宋体"/>
                <w:i w:val="0"/>
                <w:iCs w:val="0"/>
                <w:color w:val="000000"/>
                <w:sz w:val="22"/>
                <w:szCs w:val="22"/>
                <w:u w:val="none"/>
              </w:rPr>
            </w:pPr>
          </w:p>
        </w:tc>
      </w:tr>
      <w:tr w14:paraId="5B96C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52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90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工业以太网交换机（2光6电，千兆）</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DE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3A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CC46B">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01DE5">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BBB0">
            <w:pPr>
              <w:jc w:val="center"/>
              <w:rPr>
                <w:rFonts w:hint="eastAsia" w:ascii="宋体" w:hAnsi="宋体" w:eastAsia="宋体" w:cs="宋体"/>
                <w:i w:val="0"/>
                <w:iCs w:val="0"/>
                <w:color w:val="000000"/>
                <w:sz w:val="22"/>
                <w:szCs w:val="22"/>
                <w:u w:val="none"/>
              </w:rPr>
            </w:pPr>
          </w:p>
        </w:tc>
      </w:tr>
      <w:tr w14:paraId="11A8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64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08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 （1光2电）</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1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7A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A100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F8598">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23C6">
            <w:pPr>
              <w:jc w:val="center"/>
              <w:rPr>
                <w:rFonts w:hint="eastAsia" w:ascii="宋体" w:hAnsi="宋体" w:eastAsia="宋体" w:cs="宋体"/>
                <w:i w:val="0"/>
                <w:iCs w:val="0"/>
                <w:color w:val="000000"/>
                <w:sz w:val="22"/>
                <w:szCs w:val="22"/>
                <w:u w:val="none"/>
              </w:rPr>
            </w:pPr>
          </w:p>
        </w:tc>
      </w:tr>
      <w:tr w14:paraId="4BE40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8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7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光模块</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76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7A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6E40">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82EC1">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0EED">
            <w:pPr>
              <w:jc w:val="center"/>
              <w:rPr>
                <w:rFonts w:hint="eastAsia" w:ascii="宋体" w:hAnsi="宋体" w:eastAsia="宋体" w:cs="宋体"/>
                <w:i w:val="0"/>
                <w:iCs w:val="0"/>
                <w:color w:val="000000"/>
                <w:sz w:val="22"/>
                <w:szCs w:val="22"/>
                <w:u w:val="none"/>
              </w:rPr>
            </w:pPr>
          </w:p>
        </w:tc>
      </w:tr>
      <w:tr w14:paraId="0559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F2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AA6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L型立杆（Φ219 L型长臂8.0*6m， 含基础）</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1E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6C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77F0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69E70">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2906">
            <w:pPr>
              <w:jc w:val="center"/>
              <w:rPr>
                <w:rFonts w:hint="eastAsia" w:ascii="宋体" w:hAnsi="宋体" w:eastAsia="宋体" w:cs="宋体"/>
                <w:i w:val="0"/>
                <w:iCs w:val="0"/>
                <w:color w:val="000000"/>
                <w:sz w:val="22"/>
                <w:szCs w:val="22"/>
                <w:u w:val="none"/>
              </w:rPr>
            </w:pPr>
          </w:p>
        </w:tc>
      </w:tr>
      <w:tr w14:paraId="7926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F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F76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L型立杆（横挑13m，含基础）</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4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35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5F21F">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D7BA4">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6A2E">
            <w:pPr>
              <w:jc w:val="center"/>
              <w:rPr>
                <w:rFonts w:hint="eastAsia" w:ascii="宋体" w:hAnsi="宋体" w:eastAsia="宋体" w:cs="宋体"/>
                <w:i w:val="0"/>
                <w:iCs w:val="0"/>
                <w:color w:val="000000"/>
                <w:sz w:val="22"/>
                <w:szCs w:val="22"/>
                <w:u w:val="none"/>
              </w:rPr>
            </w:pPr>
          </w:p>
        </w:tc>
      </w:tr>
      <w:tr w14:paraId="00F2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B7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BC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新建光纤点（一次性买断10年光纤使用权）</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C0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B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CF252">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F1C2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1E02">
            <w:pPr>
              <w:jc w:val="center"/>
              <w:rPr>
                <w:rFonts w:hint="eastAsia" w:ascii="宋体" w:hAnsi="宋体" w:eastAsia="宋体" w:cs="宋体"/>
                <w:i w:val="0"/>
                <w:iCs w:val="0"/>
                <w:color w:val="000000"/>
                <w:sz w:val="22"/>
                <w:szCs w:val="22"/>
                <w:u w:val="none"/>
              </w:rPr>
            </w:pPr>
          </w:p>
        </w:tc>
      </w:tr>
      <w:tr w14:paraId="09CF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0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B3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户外智能照明控制柜 不低于IP54 （包括不限于配套的智能集中控制器、路灯光时控制系统、接地、接地极（含调试）、基础预埋件及混凝土基础等）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CE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45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E297E">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4FD9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4B62">
            <w:pPr>
              <w:jc w:val="center"/>
              <w:rPr>
                <w:rFonts w:hint="eastAsia" w:ascii="宋体" w:hAnsi="宋体" w:eastAsia="宋体" w:cs="宋体"/>
                <w:i w:val="0"/>
                <w:iCs w:val="0"/>
                <w:color w:val="000000"/>
                <w:sz w:val="22"/>
                <w:szCs w:val="22"/>
                <w:u w:val="none"/>
              </w:rPr>
            </w:pPr>
          </w:p>
        </w:tc>
      </w:tr>
      <w:tr w14:paraId="7AEB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49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F1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护栏内预埋接线盒</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F6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F7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13171">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EA76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0710">
            <w:pPr>
              <w:jc w:val="center"/>
              <w:rPr>
                <w:rFonts w:hint="eastAsia" w:ascii="宋体" w:hAnsi="宋体" w:eastAsia="宋体" w:cs="宋体"/>
                <w:i w:val="0"/>
                <w:iCs w:val="0"/>
                <w:color w:val="000000"/>
                <w:sz w:val="22"/>
                <w:szCs w:val="22"/>
                <w:u w:val="none"/>
              </w:rPr>
            </w:pPr>
          </w:p>
        </w:tc>
      </w:tr>
      <w:tr w14:paraId="2806F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EB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9C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欧式箱变 250KVA（包括不限于配套的高压柜、低压柜、变压器、箱变壳体、各柜体及之间的附件、接地、接地极、变压器调试、箱变基础、箱变护栏及土方挖填运等）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70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C1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D6AA">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6F4A8">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3F12">
            <w:pPr>
              <w:jc w:val="center"/>
              <w:rPr>
                <w:rFonts w:hint="eastAsia" w:ascii="宋体" w:hAnsi="宋体" w:eastAsia="宋体" w:cs="宋体"/>
                <w:i w:val="0"/>
                <w:iCs w:val="0"/>
                <w:color w:val="000000"/>
                <w:sz w:val="22"/>
                <w:szCs w:val="22"/>
                <w:u w:val="none"/>
              </w:rPr>
            </w:pPr>
          </w:p>
        </w:tc>
      </w:tr>
      <w:tr w14:paraId="56174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F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7A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单叉路灯 LED灯 220W 灯杆高12m（含灯杆、灯具、杆内线缆、10A漏电保护开关、安装附件及混凝土基础等）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BA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ED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106D">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197C4">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66AB">
            <w:pPr>
              <w:jc w:val="center"/>
              <w:rPr>
                <w:rFonts w:hint="eastAsia" w:ascii="宋体" w:hAnsi="宋体" w:eastAsia="宋体" w:cs="宋体"/>
                <w:i w:val="0"/>
                <w:iCs w:val="0"/>
                <w:color w:val="000000"/>
                <w:sz w:val="22"/>
                <w:szCs w:val="22"/>
                <w:u w:val="none"/>
              </w:rPr>
            </w:pPr>
          </w:p>
        </w:tc>
      </w:tr>
      <w:tr w14:paraId="74BF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6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74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单叉路灯 LED灯 90W 灯杆高10m（含灯杆、灯具、杆内线缆、10A漏电保护开关、安装附件及混凝土基础等）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BF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03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5DDA">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5599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D22B">
            <w:pPr>
              <w:jc w:val="center"/>
              <w:rPr>
                <w:rFonts w:hint="eastAsia" w:ascii="宋体" w:hAnsi="宋体" w:eastAsia="宋体" w:cs="宋体"/>
                <w:i w:val="0"/>
                <w:iCs w:val="0"/>
                <w:color w:val="000000"/>
                <w:sz w:val="22"/>
                <w:szCs w:val="22"/>
                <w:u w:val="none"/>
              </w:rPr>
            </w:pPr>
          </w:p>
        </w:tc>
      </w:tr>
      <w:tr w14:paraId="779C0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BA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D4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中杆路灯 LED灯 3*300W 灯杆高15m（含灯杆、灯具、杆内线缆、10A漏电保护开关、安装附件及混凝土基础等）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D4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C7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68D62">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DBA8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7608">
            <w:pPr>
              <w:jc w:val="center"/>
              <w:rPr>
                <w:rFonts w:hint="eastAsia" w:ascii="宋体" w:hAnsi="宋体" w:eastAsia="宋体" w:cs="宋体"/>
                <w:i w:val="0"/>
                <w:iCs w:val="0"/>
                <w:color w:val="000000"/>
                <w:sz w:val="22"/>
                <w:szCs w:val="22"/>
                <w:u w:val="none"/>
              </w:rPr>
            </w:pPr>
          </w:p>
        </w:tc>
      </w:tr>
      <w:tr w14:paraId="2482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BA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86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单叉路灯 LED灯 220W 灯杆高12m（含灯杆、灯具、杆内线缆、10A漏电保护开关、安装附件及混凝土基础等）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3E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9C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A9AE1">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7BEC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1C05">
            <w:pPr>
              <w:jc w:val="center"/>
              <w:rPr>
                <w:rFonts w:hint="eastAsia" w:ascii="宋体" w:hAnsi="宋体" w:eastAsia="宋体" w:cs="宋体"/>
                <w:i w:val="0"/>
                <w:iCs w:val="0"/>
                <w:color w:val="000000"/>
                <w:sz w:val="22"/>
                <w:szCs w:val="22"/>
                <w:u w:val="none"/>
              </w:rPr>
            </w:pPr>
          </w:p>
        </w:tc>
      </w:tr>
      <w:tr w14:paraId="0CFA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A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BC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桥下投光灯 90W LED灯</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56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A8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D47D">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24FEE">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68E4">
            <w:pPr>
              <w:jc w:val="center"/>
              <w:rPr>
                <w:rFonts w:hint="eastAsia" w:ascii="宋体" w:hAnsi="宋体" w:eastAsia="宋体" w:cs="宋体"/>
                <w:i w:val="0"/>
                <w:iCs w:val="0"/>
                <w:color w:val="000000"/>
                <w:sz w:val="22"/>
                <w:szCs w:val="22"/>
                <w:u w:val="none"/>
              </w:rPr>
            </w:pPr>
          </w:p>
        </w:tc>
      </w:tr>
      <w:tr w14:paraId="1CC8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8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5F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单灯控制模块</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DB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82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425BF">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E49AC">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E362">
            <w:pPr>
              <w:jc w:val="center"/>
              <w:rPr>
                <w:rFonts w:hint="eastAsia" w:ascii="宋体" w:hAnsi="宋体" w:eastAsia="宋体" w:cs="宋体"/>
                <w:i w:val="0"/>
                <w:iCs w:val="0"/>
                <w:color w:val="000000"/>
                <w:sz w:val="22"/>
                <w:szCs w:val="22"/>
                <w:u w:val="none"/>
              </w:rPr>
            </w:pPr>
          </w:p>
        </w:tc>
      </w:tr>
      <w:tr w14:paraId="3EDB4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8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205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避雷针</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4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17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039C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B2FE5">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098B">
            <w:pPr>
              <w:jc w:val="center"/>
              <w:rPr>
                <w:rFonts w:hint="eastAsia" w:ascii="宋体" w:hAnsi="宋体" w:eastAsia="宋体" w:cs="宋体"/>
                <w:i w:val="0"/>
                <w:iCs w:val="0"/>
                <w:color w:val="000000"/>
                <w:sz w:val="22"/>
                <w:szCs w:val="22"/>
                <w:u w:val="none"/>
              </w:rPr>
            </w:pPr>
          </w:p>
        </w:tc>
      </w:tr>
      <w:tr w14:paraId="6A9FE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BF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3AA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电源避雷器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2B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A9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4158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F2661">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F6B2">
            <w:pPr>
              <w:jc w:val="center"/>
              <w:rPr>
                <w:rFonts w:hint="eastAsia" w:ascii="宋体" w:hAnsi="宋体" w:eastAsia="宋体" w:cs="宋体"/>
                <w:i w:val="0"/>
                <w:iCs w:val="0"/>
                <w:color w:val="000000"/>
                <w:sz w:val="22"/>
                <w:szCs w:val="22"/>
                <w:u w:val="none"/>
              </w:rPr>
            </w:pPr>
          </w:p>
        </w:tc>
      </w:tr>
      <w:tr w14:paraId="50E3D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F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24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控制信号避雷器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99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64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361E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DD53D">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3C7E">
            <w:pPr>
              <w:jc w:val="center"/>
              <w:rPr>
                <w:rFonts w:hint="eastAsia" w:ascii="宋体" w:hAnsi="宋体" w:eastAsia="宋体" w:cs="宋体"/>
                <w:i w:val="0"/>
                <w:iCs w:val="0"/>
                <w:color w:val="000000"/>
                <w:sz w:val="22"/>
                <w:szCs w:val="22"/>
                <w:u w:val="none"/>
              </w:rPr>
            </w:pPr>
          </w:p>
        </w:tc>
      </w:tr>
      <w:tr w14:paraId="4FD98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A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69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网络信号避雷器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6F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85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12AB0">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5FADE">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37BF">
            <w:pPr>
              <w:jc w:val="center"/>
              <w:rPr>
                <w:rFonts w:hint="eastAsia" w:ascii="宋体" w:hAnsi="宋体" w:eastAsia="宋体" w:cs="宋体"/>
                <w:i w:val="0"/>
                <w:iCs w:val="0"/>
                <w:color w:val="000000"/>
                <w:sz w:val="22"/>
                <w:szCs w:val="22"/>
                <w:u w:val="none"/>
              </w:rPr>
            </w:pPr>
          </w:p>
        </w:tc>
      </w:tr>
      <w:tr w14:paraId="49585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E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B08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视频避雷器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91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72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569A9">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7C3CA">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DF64">
            <w:pPr>
              <w:jc w:val="center"/>
              <w:rPr>
                <w:rFonts w:hint="eastAsia" w:ascii="宋体" w:hAnsi="宋体" w:eastAsia="宋体" w:cs="宋体"/>
                <w:i w:val="0"/>
                <w:iCs w:val="0"/>
                <w:color w:val="000000"/>
                <w:sz w:val="22"/>
                <w:szCs w:val="22"/>
                <w:u w:val="none"/>
              </w:rPr>
            </w:pPr>
          </w:p>
        </w:tc>
      </w:tr>
      <w:tr w14:paraId="6997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B5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F3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SPD2电源浪涌保护器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D1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B8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945A2">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2545D">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FFDE">
            <w:pPr>
              <w:jc w:val="center"/>
              <w:rPr>
                <w:rFonts w:hint="eastAsia" w:ascii="宋体" w:hAnsi="宋体" w:eastAsia="宋体" w:cs="宋体"/>
                <w:i w:val="0"/>
                <w:iCs w:val="0"/>
                <w:color w:val="000000"/>
                <w:sz w:val="22"/>
                <w:szCs w:val="22"/>
                <w:u w:val="none"/>
              </w:rPr>
            </w:pPr>
          </w:p>
        </w:tc>
      </w:tr>
      <w:tr w14:paraId="21B1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3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FF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镀锌扁钢40*4</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DF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AE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6D7AF">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CBB08">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E334">
            <w:pPr>
              <w:jc w:val="center"/>
              <w:rPr>
                <w:rFonts w:hint="eastAsia" w:ascii="宋体" w:hAnsi="宋体" w:eastAsia="宋体" w:cs="宋体"/>
                <w:i w:val="0"/>
                <w:iCs w:val="0"/>
                <w:color w:val="000000"/>
                <w:sz w:val="22"/>
                <w:szCs w:val="22"/>
                <w:u w:val="none"/>
              </w:rPr>
            </w:pPr>
          </w:p>
        </w:tc>
      </w:tr>
      <w:tr w14:paraId="20C84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B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F4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镀锌扁钢25*4</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3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1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C4D74">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4E1E1">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310B">
            <w:pPr>
              <w:jc w:val="center"/>
              <w:rPr>
                <w:rFonts w:hint="eastAsia" w:ascii="宋体" w:hAnsi="宋体" w:eastAsia="宋体" w:cs="宋体"/>
                <w:i w:val="0"/>
                <w:iCs w:val="0"/>
                <w:color w:val="000000"/>
                <w:sz w:val="22"/>
                <w:szCs w:val="22"/>
                <w:u w:val="none"/>
              </w:rPr>
            </w:pPr>
          </w:p>
        </w:tc>
      </w:tr>
      <w:tr w14:paraId="25D1B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80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1A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镀锌角钢50*5 L=2500mm</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7D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5A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E9EF1">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F7974">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5C29">
            <w:pPr>
              <w:jc w:val="center"/>
              <w:rPr>
                <w:rFonts w:hint="eastAsia" w:ascii="宋体" w:hAnsi="宋体" w:eastAsia="宋体" w:cs="宋体"/>
                <w:i w:val="0"/>
                <w:iCs w:val="0"/>
                <w:color w:val="000000"/>
                <w:sz w:val="22"/>
                <w:szCs w:val="22"/>
                <w:u w:val="none"/>
              </w:rPr>
            </w:pPr>
          </w:p>
        </w:tc>
      </w:tr>
      <w:tr w14:paraId="0B442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DA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F7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镀锌角钢40*4 L=1500mm</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CB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44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EA70F">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E99B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B7D0">
            <w:pPr>
              <w:jc w:val="center"/>
              <w:rPr>
                <w:rFonts w:hint="eastAsia" w:ascii="宋体" w:hAnsi="宋体" w:eastAsia="宋体" w:cs="宋体"/>
                <w:i w:val="0"/>
                <w:iCs w:val="0"/>
                <w:color w:val="000000"/>
                <w:sz w:val="22"/>
                <w:szCs w:val="22"/>
                <w:u w:val="none"/>
              </w:rPr>
            </w:pPr>
          </w:p>
        </w:tc>
      </w:tr>
      <w:tr w14:paraId="6CAC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F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536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路灯独立接地极接地系统调试</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0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C2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E9C4">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9B66D">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EAE0">
            <w:pPr>
              <w:jc w:val="center"/>
              <w:rPr>
                <w:rFonts w:hint="eastAsia" w:ascii="宋体" w:hAnsi="宋体" w:eastAsia="宋体" w:cs="宋体"/>
                <w:i w:val="0"/>
                <w:iCs w:val="0"/>
                <w:color w:val="000000"/>
                <w:sz w:val="22"/>
                <w:szCs w:val="22"/>
                <w:u w:val="none"/>
              </w:rPr>
            </w:pPr>
          </w:p>
        </w:tc>
      </w:tr>
      <w:tr w14:paraId="533FA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0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9B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镀锌接地棒 φ20X2500mm</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2C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A5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7537">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0C2F4">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60BA">
            <w:pPr>
              <w:jc w:val="center"/>
              <w:rPr>
                <w:rFonts w:hint="eastAsia" w:ascii="宋体" w:hAnsi="宋体" w:eastAsia="宋体" w:cs="宋体"/>
                <w:i w:val="0"/>
                <w:iCs w:val="0"/>
                <w:color w:val="000000"/>
                <w:sz w:val="22"/>
                <w:szCs w:val="22"/>
                <w:u w:val="none"/>
              </w:rPr>
            </w:pPr>
          </w:p>
        </w:tc>
      </w:tr>
      <w:tr w14:paraId="541C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9E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15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电力电缆保护管 PE89</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AD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89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10F5">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92DD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3BF7">
            <w:pPr>
              <w:jc w:val="center"/>
              <w:rPr>
                <w:rFonts w:hint="eastAsia" w:ascii="宋体" w:hAnsi="宋体" w:eastAsia="宋体" w:cs="宋体"/>
                <w:i w:val="0"/>
                <w:iCs w:val="0"/>
                <w:color w:val="000000"/>
                <w:sz w:val="22"/>
                <w:szCs w:val="22"/>
                <w:u w:val="none"/>
              </w:rPr>
            </w:pPr>
          </w:p>
        </w:tc>
      </w:tr>
      <w:tr w14:paraId="1E54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88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12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电力电缆保护管 PE75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9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BD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23EF">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0B07B">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3A19">
            <w:pPr>
              <w:jc w:val="center"/>
              <w:rPr>
                <w:rFonts w:hint="eastAsia" w:ascii="宋体" w:hAnsi="宋体" w:eastAsia="宋体" w:cs="宋体"/>
                <w:i w:val="0"/>
                <w:iCs w:val="0"/>
                <w:color w:val="000000"/>
                <w:sz w:val="22"/>
                <w:szCs w:val="22"/>
                <w:u w:val="none"/>
              </w:rPr>
            </w:pPr>
          </w:p>
        </w:tc>
      </w:tr>
      <w:tr w14:paraId="583D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8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67B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热镀锌钢管 SC100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D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AE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8F59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4F67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15F2">
            <w:pPr>
              <w:jc w:val="center"/>
              <w:rPr>
                <w:rFonts w:hint="eastAsia" w:ascii="宋体" w:hAnsi="宋体" w:eastAsia="宋体" w:cs="宋体"/>
                <w:i w:val="0"/>
                <w:iCs w:val="0"/>
                <w:color w:val="000000"/>
                <w:sz w:val="22"/>
                <w:szCs w:val="22"/>
                <w:u w:val="none"/>
              </w:rPr>
            </w:pPr>
          </w:p>
        </w:tc>
      </w:tr>
      <w:tr w14:paraId="59864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A5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51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 D80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D0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15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D8CAC">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9D080">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A8E1">
            <w:pPr>
              <w:jc w:val="center"/>
              <w:rPr>
                <w:rFonts w:hint="eastAsia" w:ascii="宋体" w:hAnsi="宋体" w:eastAsia="宋体" w:cs="宋体"/>
                <w:i w:val="0"/>
                <w:iCs w:val="0"/>
                <w:color w:val="000000"/>
                <w:sz w:val="22"/>
                <w:szCs w:val="22"/>
                <w:u w:val="none"/>
              </w:rPr>
            </w:pPr>
          </w:p>
        </w:tc>
      </w:tr>
      <w:tr w14:paraId="6615F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3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98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电力电缆保护管 PE75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65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D0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AAEB">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22C8B">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95F5">
            <w:pPr>
              <w:jc w:val="center"/>
              <w:rPr>
                <w:rFonts w:hint="eastAsia" w:ascii="宋体" w:hAnsi="宋体" w:eastAsia="宋体" w:cs="宋体"/>
                <w:i w:val="0"/>
                <w:iCs w:val="0"/>
                <w:color w:val="000000"/>
                <w:sz w:val="22"/>
                <w:szCs w:val="22"/>
                <w:u w:val="none"/>
              </w:rPr>
            </w:pPr>
          </w:p>
        </w:tc>
      </w:tr>
      <w:tr w14:paraId="7FE7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A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027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电力电缆保护管 PE40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2D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0E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DCDC">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856E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5FA3">
            <w:pPr>
              <w:jc w:val="center"/>
              <w:rPr>
                <w:rFonts w:hint="eastAsia" w:ascii="宋体" w:hAnsi="宋体" w:eastAsia="宋体" w:cs="宋体"/>
                <w:i w:val="0"/>
                <w:iCs w:val="0"/>
                <w:color w:val="000000"/>
                <w:sz w:val="22"/>
                <w:szCs w:val="22"/>
                <w:u w:val="none"/>
              </w:rPr>
            </w:pPr>
          </w:p>
        </w:tc>
      </w:tr>
      <w:tr w14:paraId="0CAB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38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11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过路检查井 800*500*700mm（包含井身、井座、井盖、井内黄沙填充、井内封砼、井内外抹灰及垫层等）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8B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1A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A23C">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A1844">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043C">
            <w:pPr>
              <w:jc w:val="center"/>
              <w:rPr>
                <w:rFonts w:hint="eastAsia" w:ascii="宋体" w:hAnsi="宋体" w:eastAsia="宋体" w:cs="宋体"/>
                <w:i w:val="0"/>
                <w:iCs w:val="0"/>
                <w:color w:val="000000"/>
                <w:sz w:val="22"/>
                <w:szCs w:val="22"/>
                <w:u w:val="none"/>
              </w:rPr>
            </w:pPr>
          </w:p>
        </w:tc>
      </w:tr>
      <w:tr w14:paraId="7E79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D9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44C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单灯检查井 600*500*700mm（包含井身、井座、井盖、井内黄沙填充、井内封砼、井内外抹灰及垫层等）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FE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5C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CA7C">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AA138">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3401">
            <w:pPr>
              <w:jc w:val="center"/>
              <w:rPr>
                <w:rFonts w:hint="eastAsia" w:ascii="宋体" w:hAnsi="宋体" w:eastAsia="宋体" w:cs="宋体"/>
                <w:i w:val="0"/>
                <w:iCs w:val="0"/>
                <w:color w:val="000000"/>
                <w:sz w:val="22"/>
                <w:szCs w:val="22"/>
                <w:u w:val="none"/>
              </w:rPr>
            </w:pPr>
          </w:p>
        </w:tc>
      </w:tr>
      <w:tr w14:paraId="39646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D5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C5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窨井500*500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DB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26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CAA2">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2FB5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0ABA">
            <w:pPr>
              <w:jc w:val="center"/>
              <w:rPr>
                <w:rFonts w:hint="eastAsia" w:ascii="宋体" w:hAnsi="宋体" w:eastAsia="宋体" w:cs="宋体"/>
                <w:i w:val="0"/>
                <w:iCs w:val="0"/>
                <w:color w:val="000000"/>
                <w:sz w:val="22"/>
                <w:szCs w:val="22"/>
                <w:u w:val="none"/>
              </w:rPr>
            </w:pPr>
          </w:p>
        </w:tc>
      </w:tr>
      <w:tr w14:paraId="7042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5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A5B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 ZRA-YJV-4*50（含配套电缆头）</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79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0E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00B2">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82CA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4BA2">
            <w:pPr>
              <w:jc w:val="center"/>
              <w:rPr>
                <w:rFonts w:hint="eastAsia" w:ascii="宋体" w:hAnsi="宋体" w:eastAsia="宋体" w:cs="宋体"/>
                <w:i w:val="0"/>
                <w:iCs w:val="0"/>
                <w:color w:val="000000"/>
                <w:sz w:val="22"/>
                <w:szCs w:val="22"/>
                <w:u w:val="none"/>
              </w:rPr>
            </w:pPr>
          </w:p>
        </w:tc>
      </w:tr>
      <w:tr w14:paraId="77D6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4A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AB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 ZRA-YJV-5*25（含配套电缆头）</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3E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EC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3100">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AF96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FF59">
            <w:pPr>
              <w:jc w:val="center"/>
              <w:rPr>
                <w:rFonts w:hint="eastAsia" w:ascii="宋体" w:hAnsi="宋体" w:eastAsia="宋体" w:cs="宋体"/>
                <w:i w:val="0"/>
                <w:iCs w:val="0"/>
                <w:color w:val="000000"/>
                <w:sz w:val="22"/>
                <w:szCs w:val="22"/>
                <w:u w:val="none"/>
              </w:rPr>
            </w:pPr>
          </w:p>
        </w:tc>
      </w:tr>
      <w:tr w14:paraId="633A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3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006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 YJV-5*25（含配套电缆头）</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AC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95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BAF4">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B7FF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27B8">
            <w:pPr>
              <w:jc w:val="center"/>
              <w:rPr>
                <w:rFonts w:hint="eastAsia" w:ascii="宋体" w:hAnsi="宋体" w:eastAsia="宋体" w:cs="宋体"/>
                <w:i w:val="0"/>
                <w:iCs w:val="0"/>
                <w:color w:val="000000"/>
                <w:sz w:val="22"/>
                <w:szCs w:val="22"/>
                <w:u w:val="none"/>
              </w:rPr>
            </w:pPr>
          </w:p>
        </w:tc>
      </w:tr>
      <w:tr w14:paraId="46B3E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28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8E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 YJV-5*16（含配套电缆头）</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15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EC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952B">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40ECD">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E778">
            <w:pPr>
              <w:jc w:val="center"/>
              <w:rPr>
                <w:rFonts w:hint="eastAsia" w:ascii="宋体" w:hAnsi="宋体" w:eastAsia="宋体" w:cs="宋体"/>
                <w:i w:val="0"/>
                <w:iCs w:val="0"/>
                <w:color w:val="000000"/>
                <w:sz w:val="22"/>
                <w:szCs w:val="22"/>
                <w:u w:val="none"/>
              </w:rPr>
            </w:pPr>
          </w:p>
        </w:tc>
      </w:tr>
      <w:tr w14:paraId="73F2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97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D5B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 ZRA-YJV-3*10（含配套电缆头）</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E0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EC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1117">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708C4">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8FDD">
            <w:pPr>
              <w:jc w:val="center"/>
              <w:rPr>
                <w:rFonts w:hint="eastAsia" w:ascii="宋体" w:hAnsi="宋体" w:eastAsia="宋体" w:cs="宋体"/>
                <w:i w:val="0"/>
                <w:iCs w:val="0"/>
                <w:color w:val="000000"/>
                <w:sz w:val="22"/>
                <w:szCs w:val="22"/>
                <w:u w:val="none"/>
              </w:rPr>
            </w:pPr>
          </w:p>
        </w:tc>
      </w:tr>
      <w:tr w14:paraId="61EE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7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6C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 3*6</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A2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4B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6E30">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99BB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09B5">
            <w:pPr>
              <w:jc w:val="center"/>
              <w:rPr>
                <w:rFonts w:hint="eastAsia" w:ascii="宋体" w:hAnsi="宋体" w:eastAsia="宋体" w:cs="宋体"/>
                <w:i w:val="0"/>
                <w:iCs w:val="0"/>
                <w:color w:val="000000"/>
                <w:sz w:val="22"/>
                <w:szCs w:val="22"/>
                <w:u w:val="none"/>
              </w:rPr>
            </w:pPr>
          </w:p>
        </w:tc>
      </w:tr>
      <w:tr w14:paraId="653F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F0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4E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YJY-0.6/1KV-3×6</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70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EC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7B9B">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A24BA">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5CE4">
            <w:pPr>
              <w:jc w:val="center"/>
              <w:rPr>
                <w:rFonts w:hint="eastAsia" w:ascii="宋体" w:hAnsi="宋体" w:eastAsia="宋体" w:cs="宋体"/>
                <w:i w:val="0"/>
                <w:iCs w:val="0"/>
                <w:color w:val="000000"/>
                <w:sz w:val="22"/>
                <w:szCs w:val="22"/>
                <w:u w:val="none"/>
              </w:rPr>
            </w:pPr>
          </w:p>
        </w:tc>
      </w:tr>
      <w:tr w14:paraId="5818C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5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A7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 4*1.5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9C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82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EFFA">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302E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F087">
            <w:pPr>
              <w:jc w:val="center"/>
              <w:rPr>
                <w:rFonts w:hint="eastAsia" w:ascii="宋体" w:hAnsi="宋体" w:eastAsia="宋体" w:cs="宋体"/>
                <w:i w:val="0"/>
                <w:iCs w:val="0"/>
                <w:color w:val="000000"/>
                <w:sz w:val="22"/>
                <w:szCs w:val="22"/>
                <w:u w:val="none"/>
              </w:rPr>
            </w:pPr>
          </w:p>
        </w:tc>
      </w:tr>
      <w:tr w14:paraId="21BCD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8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B0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 3*1</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EA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E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CD6A">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CDA4">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09D0">
            <w:pPr>
              <w:jc w:val="center"/>
              <w:rPr>
                <w:rFonts w:hint="eastAsia" w:ascii="宋体" w:hAnsi="宋体" w:eastAsia="宋体" w:cs="宋体"/>
                <w:i w:val="0"/>
                <w:iCs w:val="0"/>
                <w:color w:val="000000"/>
                <w:sz w:val="22"/>
                <w:szCs w:val="22"/>
                <w:u w:val="none"/>
              </w:rPr>
            </w:pPr>
          </w:p>
        </w:tc>
      </w:tr>
      <w:tr w14:paraId="7C22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E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9D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YJV22-2*16</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C1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D1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3FE9">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01CB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45E7">
            <w:pPr>
              <w:jc w:val="center"/>
              <w:rPr>
                <w:rFonts w:hint="eastAsia" w:ascii="宋体" w:hAnsi="宋体" w:eastAsia="宋体" w:cs="宋体"/>
                <w:i w:val="0"/>
                <w:iCs w:val="0"/>
                <w:color w:val="000000"/>
                <w:sz w:val="22"/>
                <w:szCs w:val="22"/>
                <w:u w:val="none"/>
              </w:rPr>
            </w:pPr>
          </w:p>
        </w:tc>
      </w:tr>
      <w:tr w14:paraId="17B70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8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CCE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 3*2.5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64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69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39A9">
            <w:pPr>
              <w:jc w:val="center"/>
              <w:rPr>
                <w:rFonts w:hint="eastAsia" w:ascii="宋体" w:hAnsi="宋体" w:eastAsia="宋体" w:cs="宋体"/>
                <w:i w:val="0"/>
                <w:iCs w:val="0"/>
                <w:color w:val="000000"/>
                <w:sz w:val="24"/>
                <w:szCs w:val="24"/>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A422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05FF">
            <w:pPr>
              <w:jc w:val="center"/>
              <w:rPr>
                <w:rFonts w:hint="eastAsia" w:ascii="宋体" w:hAnsi="宋体" w:eastAsia="宋体" w:cs="宋体"/>
                <w:i w:val="0"/>
                <w:iCs w:val="0"/>
                <w:color w:val="000000"/>
                <w:sz w:val="22"/>
                <w:szCs w:val="22"/>
                <w:u w:val="none"/>
              </w:rPr>
            </w:pPr>
          </w:p>
        </w:tc>
      </w:tr>
      <w:tr w14:paraId="6367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9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9F6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KVV22 16*1.0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7A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68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AD302">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7EB3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F161">
            <w:pPr>
              <w:jc w:val="center"/>
              <w:rPr>
                <w:rFonts w:hint="eastAsia" w:ascii="宋体" w:hAnsi="宋体" w:eastAsia="宋体" w:cs="宋体"/>
                <w:i w:val="0"/>
                <w:iCs w:val="0"/>
                <w:color w:val="000000"/>
                <w:sz w:val="22"/>
                <w:szCs w:val="22"/>
                <w:u w:val="none"/>
              </w:rPr>
            </w:pPr>
          </w:p>
        </w:tc>
      </w:tr>
      <w:tr w14:paraId="0C2D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9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DA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KVV22 6*1.0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0E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6E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8B1A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F6598">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DCDB">
            <w:pPr>
              <w:jc w:val="center"/>
              <w:rPr>
                <w:rFonts w:hint="eastAsia" w:ascii="宋体" w:hAnsi="宋体" w:eastAsia="宋体" w:cs="宋体"/>
                <w:i w:val="0"/>
                <w:iCs w:val="0"/>
                <w:color w:val="000000"/>
                <w:sz w:val="22"/>
                <w:szCs w:val="22"/>
                <w:u w:val="none"/>
              </w:rPr>
            </w:pPr>
          </w:p>
        </w:tc>
      </w:tr>
      <w:tr w14:paraId="36E67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F0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71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KVV22 4*1.0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66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CC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14C39">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AAE0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B265">
            <w:pPr>
              <w:jc w:val="center"/>
              <w:rPr>
                <w:rFonts w:hint="eastAsia" w:ascii="宋体" w:hAnsi="宋体" w:eastAsia="宋体" w:cs="宋体"/>
                <w:i w:val="0"/>
                <w:iCs w:val="0"/>
                <w:color w:val="000000"/>
                <w:sz w:val="22"/>
                <w:szCs w:val="22"/>
                <w:u w:val="none"/>
              </w:rPr>
            </w:pPr>
          </w:p>
        </w:tc>
      </w:tr>
      <w:tr w14:paraId="0D60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A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612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RVSP 2*1.5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4F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B4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CE76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3E6F3">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6669">
            <w:pPr>
              <w:jc w:val="center"/>
              <w:rPr>
                <w:rFonts w:hint="eastAsia" w:ascii="宋体" w:hAnsi="宋体" w:eastAsia="宋体" w:cs="宋体"/>
                <w:i w:val="0"/>
                <w:iCs w:val="0"/>
                <w:color w:val="000000"/>
                <w:sz w:val="22"/>
                <w:szCs w:val="22"/>
                <w:u w:val="none"/>
              </w:rPr>
            </w:pPr>
          </w:p>
        </w:tc>
      </w:tr>
      <w:tr w14:paraId="3C46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0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B8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RVSP 2*1.0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01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6C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FE7E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03628">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BA0E">
            <w:pPr>
              <w:jc w:val="center"/>
              <w:rPr>
                <w:rFonts w:hint="eastAsia" w:ascii="宋体" w:hAnsi="宋体" w:eastAsia="宋体" w:cs="宋体"/>
                <w:i w:val="0"/>
                <w:iCs w:val="0"/>
                <w:color w:val="000000"/>
                <w:sz w:val="22"/>
                <w:szCs w:val="22"/>
                <w:u w:val="none"/>
              </w:rPr>
            </w:pPr>
          </w:p>
        </w:tc>
      </w:tr>
      <w:tr w14:paraId="5851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77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D1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RVSP 2*0.5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12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40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6C5F2">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0F3B8">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9CB4">
            <w:pPr>
              <w:jc w:val="center"/>
              <w:rPr>
                <w:rFonts w:hint="eastAsia" w:ascii="宋体" w:hAnsi="宋体" w:eastAsia="宋体" w:cs="宋体"/>
                <w:i w:val="0"/>
                <w:iCs w:val="0"/>
                <w:color w:val="000000"/>
                <w:sz w:val="22"/>
                <w:szCs w:val="22"/>
                <w:u w:val="none"/>
              </w:rPr>
            </w:pPr>
          </w:p>
        </w:tc>
      </w:tr>
      <w:tr w14:paraId="4CC25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E6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863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SYV75-5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78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29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1CFB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B01C7">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2BCE">
            <w:pPr>
              <w:jc w:val="center"/>
              <w:rPr>
                <w:rFonts w:hint="eastAsia" w:ascii="宋体" w:hAnsi="宋体" w:eastAsia="宋体" w:cs="宋体"/>
                <w:i w:val="0"/>
                <w:iCs w:val="0"/>
                <w:color w:val="000000"/>
                <w:sz w:val="22"/>
                <w:szCs w:val="22"/>
                <w:u w:val="none"/>
              </w:rPr>
            </w:pPr>
          </w:p>
        </w:tc>
      </w:tr>
      <w:tr w14:paraId="43CF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0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FF3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单模光纤 4芯</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43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C5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6902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61A4B">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BA4A">
            <w:pPr>
              <w:jc w:val="center"/>
              <w:rPr>
                <w:rFonts w:hint="eastAsia" w:ascii="宋体" w:hAnsi="宋体" w:eastAsia="宋体" w:cs="宋体"/>
                <w:i w:val="0"/>
                <w:iCs w:val="0"/>
                <w:color w:val="000000"/>
                <w:sz w:val="22"/>
                <w:szCs w:val="22"/>
                <w:u w:val="none"/>
              </w:rPr>
            </w:pPr>
          </w:p>
        </w:tc>
      </w:tr>
      <w:tr w14:paraId="1EA3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4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7F4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C15混凝土包封</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5D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D8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F7FCB">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64D94">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6A03">
            <w:pPr>
              <w:jc w:val="center"/>
              <w:rPr>
                <w:rFonts w:hint="eastAsia" w:ascii="宋体" w:hAnsi="宋体" w:eastAsia="宋体" w:cs="宋体"/>
                <w:i w:val="0"/>
                <w:iCs w:val="0"/>
                <w:color w:val="000000"/>
                <w:sz w:val="22"/>
                <w:szCs w:val="22"/>
                <w:u w:val="none"/>
              </w:rPr>
            </w:pPr>
          </w:p>
        </w:tc>
      </w:tr>
      <w:tr w14:paraId="70F9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D8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543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钢筋混凝土管道包封 C20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7D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84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B24FD">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A7F4E">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0D43">
            <w:pPr>
              <w:jc w:val="center"/>
              <w:rPr>
                <w:rFonts w:hint="eastAsia" w:ascii="宋体" w:hAnsi="宋体" w:eastAsia="宋体" w:cs="宋体"/>
                <w:i w:val="0"/>
                <w:iCs w:val="0"/>
                <w:color w:val="000000"/>
                <w:sz w:val="22"/>
                <w:szCs w:val="22"/>
                <w:u w:val="none"/>
              </w:rPr>
            </w:pPr>
          </w:p>
        </w:tc>
      </w:tr>
      <w:tr w14:paraId="79B1B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3D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F51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管内穿线 BYJ-2.5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70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40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1F96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89BCA">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208C">
            <w:pPr>
              <w:jc w:val="center"/>
              <w:rPr>
                <w:rFonts w:hint="eastAsia" w:ascii="宋体" w:hAnsi="宋体" w:eastAsia="宋体" w:cs="宋体"/>
                <w:i w:val="0"/>
                <w:iCs w:val="0"/>
                <w:color w:val="000000"/>
                <w:sz w:val="22"/>
                <w:szCs w:val="22"/>
                <w:u w:val="none"/>
              </w:rPr>
            </w:pPr>
          </w:p>
        </w:tc>
      </w:tr>
      <w:tr w14:paraId="69FE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3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AA8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屏蔽网线 STP/Y 4*2*0.5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F0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67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FE495">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BE1B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B72B">
            <w:pPr>
              <w:jc w:val="center"/>
              <w:rPr>
                <w:rFonts w:hint="eastAsia" w:ascii="宋体" w:hAnsi="宋体" w:eastAsia="宋体" w:cs="宋体"/>
                <w:i w:val="0"/>
                <w:iCs w:val="0"/>
                <w:color w:val="000000"/>
                <w:sz w:val="22"/>
                <w:szCs w:val="22"/>
                <w:u w:val="none"/>
              </w:rPr>
            </w:pPr>
          </w:p>
        </w:tc>
      </w:tr>
      <w:tr w14:paraId="08D0D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4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98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超五类网络线</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77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A1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47259">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581B4">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F584">
            <w:pPr>
              <w:jc w:val="center"/>
              <w:rPr>
                <w:rFonts w:hint="eastAsia" w:ascii="宋体" w:hAnsi="宋体" w:eastAsia="宋体" w:cs="宋体"/>
                <w:i w:val="0"/>
                <w:iCs w:val="0"/>
                <w:color w:val="000000"/>
                <w:sz w:val="22"/>
                <w:szCs w:val="22"/>
                <w:u w:val="none"/>
              </w:rPr>
            </w:pPr>
          </w:p>
        </w:tc>
      </w:tr>
      <w:tr w14:paraId="4936A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B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3B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 φ114</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8A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CB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FB67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0F570">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7F8C">
            <w:pPr>
              <w:jc w:val="center"/>
              <w:rPr>
                <w:rFonts w:hint="eastAsia" w:ascii="宋体" w:hAnsi="宋体" w:eastAsia="宋体" w:cs="宋体"/>
                <w:i w:val="0"/>
                <w:iCs w:val="0"/>
                <w:color w:val="000000"/>
                <w:sz w:val="22"/>
                <w:szCs w:val="22"/>
                <w:u w:val="none"/>
              </w:rPr>
            </w:pPr>
          </w:p>
        </w:tc>
      </w:tr>
      <w:tr w14:paraId="09EC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DA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E7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管道托架</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2C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CE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4C95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DCC5B">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F1EF">
            <w:pPr>
              <w:jc w:val="center"/>
              <w:rPr>
                <w:rFonts w:hint="eastAsia" w:ascii="宋体" w:hAnsi="宋体" w:eastAsia="宋体" w:cs="宋体"/>
                <w:i w:val="0"/>
                <w:iCs w:val="0"/>
                <w:color w:val="000000"/>
                <w:sz w:val="22"/>
                <w:szCs w:val="22"/>
                <w:u w:val="none"/>
              </w:rPr>
            </w:pPr>
          </w:p>
        </w:tc>
      </w:tr>
      <w:tr w14:paraId="24CE1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B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F8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电缆标识桩</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96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C0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F52B1">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C220C">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AF6D">
            <w:pPr>
              <w:jc w:val="center"/>
              <w:rPr>
                <w:rFonts w:hint="eastAsia" w:ascii="宋体" w:hAnsi="宋体" w:eastAsia="宋体" w:cs="宋体"/>
                <w:i w:val="0"/>
                <w:iCs w:val="0"/>
                <w:color w:val="000000"/>
                <w:sz w:val="22"/>
                <w:szCs w:val="22"/>
                <w:u w:val="none"/>
              </w:rPr>
            </w:pPr>
          </w:p>
        </w:tc>
      </w:tr>
      <w:tr w14:paraId="26FB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89D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C08E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计日工</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B817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工日</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2FE5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1B672">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3FAEE">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3D1A">
            <w:pPr>
              <w:jc w:val="center"/>
              <w:rPr>
                <w:rFonts w:hint="eastAsia" w:ascii="宋体" w:hAnsi="宋体" w:eastAsia="宋体" w:cs="宋体"/>
                <w:i w:val="0"/>
                <w:iCs w:val="0"/>
                <w:color w:val="000000"/>
                <w:sz w:val="22"/>
                <w:szCs w:val="22"/>
                <w:u w:val="none"/>
              </w:rPr>
            </w:pPr>
          </w:p>
        </w:tc>
      </w:tr>
      <w:tr w14:paraId="616C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5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1C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1标小计</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308C3">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FB8D1">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A8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6806">
            <w:pPr>
              <w:jc w:val="center"/>
              <w:rPr>
                <w:rFonts w:hint="eastAsia" w:ascii="宋体" w:hAnsi="宋体" w:eastAsia="宋体" w:cs="宋体"/>
                <w:i w:val="0"/>
                <w:iCs w:val="0"/>
                <w:color w:val="000000"/>
                <w:sz w:val="22"/>
                <w:szCs w:val="22"/>
                <w:u w:val="none"/>
              </w:rPr>
            </w:pPr>
          </w:p>
        </w:tc>
      </w:tr>
      <w:tr w14:paraId="6728B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9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88F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2标机电工程施工</w:t>
            </w:r>
          </w:p>
        </w:tc>
      </w:tr>
      <w:tr w14:paraId="5335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8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D02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箱式变电站（SCB13-100KVA/10/0.4KV）</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C3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01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D5B7">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D1A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6ADB">
            <w:pPr>
              <w:jc w:val="center"/>
              <w:rPr>
                <w:rFonts w:hint="eastAsia" w:ascii="宋体" w:hAnsi="宋体" w:eastAsia="宋体" w:cs="宋体"/>
                <w:i w:val="0"/>
                <w:iCs w:val="0"/>
                <w:color w:val="000000"/>
                <w:sz w:val="22"/>
                <w:szCs w:val="22"/>
                <w:u w:val="none"/>
              </w:rPr>
            </w:pPr>
          </w:p>
        </w:tc>
      </w:tr>
      <w:tr w14:paraId="28DD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0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22E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智能照明控制柜（40kw，含基础、智能照明控制系统）</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26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71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DD95">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5301">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D686">
            <w:pPr>
              <w:jc w:val="center"/>
              <w:rPr>
                <w:rFonts w:hint="eastAsia" w:ascii="宋体" w:hAnsi="宋体" w:eastAsia="宋体" w:cs="宋体"/>
                <w:i w:val="0"/>
                <w:iCs w:val="0"/>
                <w:color w:val="000000"/>
                <w:sz w:val="22"/>
                <w:szCs w:val="22"/>
                <w:u w:val="none"/>
              </w:rPr>
            </w:pPr>
          </w:p>
        </w:tc>
      </w:tr>
      <w:tr w14:paraId="5BC0F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C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791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单臂路灯LED220W（含基础及相关附属设施等）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49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C0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056B">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5DA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2199">
            <w:pPr>
              <w:jc w:val="center"/>
              <w:rPr>
                <w:rFonts w:hint="eastAsia" w:ascii="宋体" w:hAnsi="宋体" w:eastAsia="宋体" w:cs="宋体"/>
                <w:i w:val="0"/>
                <w:iCs w:val="0"/>
                <w:color w:val="000000"/>
                <w:sz w:val="22"/>
                <w:szCs w:val="22"/>
                <w:u w:val="none"/>
              </w:rPr>
            </w:pPr>
          </w:p>
        </w:tc>
      </w:tr>
      <w:tr w14:paraId="29E3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FB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964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单臂路灯LED120W（含基础及相关附属设施等）</w:t>
            </w:r>
            <w:bookmarkStart w:id="31" w:name="_GoBack"/>
            <w:bookmarkEnd w:id="31"/>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94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E0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BC3C">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A3D0">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2303">
            <w:pPr>
              <w:jc w:val="center"/>
              <w:rPr>
                <w:rFonts w:hint="eastAsia" w:ascii="宋体" w:hAnsi="宋体" w:eastAsia="宋体" w:cs="宋体"/>
                <w:i w:val="0"/>
                <w:iCs w:val="0"/>
                <w:color w:val="000000"/>
                <w:sz w:val="22"/>
                <w:szCs w:val="22"/>
                <w:u w:val="none"/>
              </w:rPr>
            </w:pPr>
          </w:p>
        </w:tc>
      </w:tr>
      <w:tr w14:paraId="6978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F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7E7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中杆灯LED3*300W（含基础及相关附属设施等）</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76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27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A5FD">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BD2C">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362C">
            <w:pPr>
              <w:jc w:val="center"/>
              <w:rPr>
                <w:rFonts w:hint="eastAsia" w:ascii="宋体" w:hAnsi="宋体" w:eastAsia="宋体" w:cs="宋体"/>
                <w:i w:val="0"/>
                <w:iCs w:val="0"/>
                <w:color w:val="000000"/>
                <w:sz w:val="22"/>
                <w:szCs w:val="22"/>
                <w:u w:val="none"/>
              </w:rPr>
            </w:pPr>
          </w:p>
        </w:tc>
      </w:tr>
      <w:tr w14:paraId="4DF6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A1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DA7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II型手孔井（500*500*850）</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48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99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15FB">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5AEF">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A5D1">
            <w:pPr>
              <w:jc w:val="center"/>
              <w:rPr>
                <w:rFonts w:hint="eastAsia" w:ascii="宋体" w:hAnsi="宋体" w:eastAsia="宋体" w:cs="宋体"/>
                <w:i w:val="0"/>
                <w:iCs w:val="0"/>
                <w:color w:val="000000"/>
                <w:sz w:val="22"/>
                <w:szCs w:val="22"/>
                <w:u w:val="none"/>
              </w:rPr>
            </w:pPr>
          </w:p>
        </w:tc>
      </w:tr>
      <w:tr w14:paraId="27C1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FB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76E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电力电缆YJV-0.6/1KV-5*25</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68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B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FA1D">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A8F4">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7BF0">
            <w:pPr>
              <w:jc w:val="center"/>
              <w:rPr>
                <w:rFonts w:hint="eastAsia" w:ascii="宋体" w:hAnsi="宋体" w:eastAsia="宋体" w:cs="宋体"/>
                <w:i w:val="0"/>
                <w:iCs w:val="0"/>
                <w:color w:val="000000"/>
                <w:sz w:val="22"/>
                <w:szCs w:val="22"/>
                <w:u w:val="none"/>
              </w:rPr>
            </w:pPr>
          </w:p>
        </w:tc>
      </w:tr>
      <w:tr w14:paraId="1CFF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C2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CDF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电力电缆YJV-0.6/1KV-5*16</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D4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14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36E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079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4EA9">
            <w:pPr>
              <w:jc w:val="center"/>
              <w:rPr>
                <w:rFonts w:hint="eastAsia" w:ascii="宋体" w:hAnsi="宋体" w:eastAsia="宋体" w:cs="宋体"/>
                <w:i w:val="0"/>
                <w:iCs w:val="0"/>
                <w:color w:val="000000"/>
                <w:sz w:val="22"/>
                <w:szCs w:val="22"/>
                <w:u w:val="none"/>
              </w:rPr>
            </w:pPr>
          </w:p>
        </w:tc>
      </w:tr>
      <w:tr w14:paraId="74BDE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F0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A7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D75PE管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B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5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5E49">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4BF9">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9261">
            <w:pPr>
              <w:jc w:val="center"/>
              <w:rPr>
                <w:rFonts w:hint="eastAsia" w:ascii="宋体" w:hAnsi="宋体" w:eastAsia="宋体" w:cs="宋体"/>
                <w:i w:val="0"/>
                <w:iCs w:val="0"/>
                <w:color w:val="000000"/>
                <w:sz w:val="22"/>
                <w:szCs w:val="22"/>
                <w:u w:val="none"/>
              </w:rPr>
            </w:pPr>
          </w:p>
        </w:tc>
      </w:tr>
      <w:tr w14:paraId="461D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82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0A3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G100镀锌钢管</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0F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8B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1192">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2C25">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F983">
            <w:pPr>
              <w:jc w:val="center"/>
              <w:rPr>
                <w:rFonts w:hint="eastAsia" w:ascii="宋体" w:hAnsi="宋体" w:eastAsia="宋体" w:cs="宋体"/>
                <w:i w:val="0"/>
                <w:iCs w:val="0"/>
                <w:color w:val="000000"/>
                <w:sz w:val="22"/>
                <w:szCs w:val="22"/>
                <w:u w:val="none"/>
              </w:rPr>
            </w:pPr>
          </w:p>
        </w:tc>
      </w:tr>
      <w:tr w14:paraId="6699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B0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64D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G50镀锌钢管</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3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02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D5ED">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641E">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89A4">
            <w:pPr>
              <w:jc w:val="center"/>
              <w:rPr>
                <w:rFonts w:hint="eastAsia" w:ascii="宋体" w:hAnsi="宋体" w:eastAsia="宋体" w:cs="宋体"/>
                <w:i w:val="0"/>
                <w:iCs w:val="0"/>
                <w:color w:val="000000"/>
                <w:sz w:val="22"/>
                <w:szCs w:val="22"/>
                <w:u w:val="none"/>
              </w:rPr>
            </w:pPr>
          </w:p>
        </w:tc>
      </w:tr>
      <w:tr w14:paraId="3006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59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D51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微波车辆检测器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09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E9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20C7">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1537">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6E7C">
            <w:pPr>
              <w:jc w:val="center"/>
              <w:rPr>
                <w:rFonts w:hint="eastAsia" w:ascii="宋体" w:hAnsi="宋体" w:eastAsia="宋体" w:cs="宋体"/>
                <w:i w:val="0"/>
                <w:iCs w:val="0"/>
                <w:color w:val="000000"/>
                <w:sz w:val="22"/>
                <w:szCs w:val="22"/>
                <w:u w:val="none"/>
              </w:rPr>
            </w:pPr>
          </w:p>
        </w:tc>
      </w:tr>
      <w:tr w14:paraId="5F24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A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AE7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3车道门架式可变信息标志（CMS）</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12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6C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B024">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765E">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939A">
            <w:pPr>
              <w:jc w:val="center"/>
              <w:rPr>
                <w:rFonts w:hint="eastAsia" w:ascii="宋体" w:hAnsi="宋体" w:eastAsia="宋体" w:cs="宋体"/>
                <w:i w:val="0"/>
                <w:iCs w:val="0"/>
                <w:color w:val="000000"/>
                <w:sz w:val="22"/>
                <w:szCs w:val="22"/>
                <w:u w:val="none"/>
              </w:rPr>
            </w:pPr>
          </w:p>
        </w:tc>
      </w:tr>
      <w:tr w14:paraId="3173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C6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A4B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一体化高清球机（BC）</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72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44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6E2D">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3671">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5BB7">
            <w:pPr>
              <w:jc w:val="center"/>
              <w:rPr>
                <w:rFonts w:hint="eastAsia" w:ascii="宋体" w:hAnsi="宋体" w:eastAsia="宋体" w:cs="宋体"/>
                <w:i w:val="0"/>
                <w:iCs w:val="0"/>
                <w:color w:val="000000"/>
                <w:sz w:val="22"/>
                <w:szCs w:val="22"/>
                <w:u w:val="none"/>
              </w:rPr>
            </w:pPr>
          </w:p>
        </w:tc>
      </w:tr>
      <w:tr w14:paraId="2835C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0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89F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情报板安全终端</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B0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18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02E1">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1008">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70F9">
            <w:pPr>
              <w:jc w:val="center"/>
              <w:rPr>
                <w:rFonts w:hint="eastAsia" w:ascii="宋体" w:hAnsi="宋体" w:eastAsia="宋体" w:cs="宋体"/>
                <w:i w:val="0"/>
                <w:iCs w:val="0"/>
                <w:color w:val="000000"/>
                <w:sz w:val="22"/>
                <w:szCs w:val="22"/>
                <w:u w:val="none"/>
              </w:rPr>
            </w:pPr>
          </w:p>
        </w:tc>
      </w:tr>
      <w:tr w14:paraId="5A79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1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C5B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工业以太网交换机（2光6电，千兆）</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99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69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DE47">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5DF3">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E47A">
            <w:pPr>
              <w:jc w:val="center"/>
              <w:rPr>
                <w:rFonts w:hint="eastAsia" w:ascii="宋体" w:hAnsi="宋体" w:eastAsia="宋体" w:cs="宋体"/>
                <w:i w:val="0"/>
                <w:iCs w:val="0"/>
                <w:color w:val="000000"/>
                <w:sz w:val="22"/>
                <w:szCs w:val="22"/>
                <w:u w:val="none"/>
              </w:rPr>
            </w:pPr>
          </w:p>
        </w:tc>
      </w:tr>
      <w:tr w14:paraId="7D2F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4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280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超五类网络线</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CB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6F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8FD5">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2454">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DBEE">
            <w:pPr>
              <w:jc w:val="center"/>
              <w:rPr>
                <w:rFonts w:hint="eastAsia" w:ascii="宋体" w:hAnsi="宋体" w:eastAsia="宋体" w:cs="宋体"/>
                <w:i w:val="0"/>
                <w:iCs w:val="0"/>
                <w:color w:val="000000"/>
                <w:sz w:val="22"/>
                <w:szCs w:val="22"/>
                <w:u w:val="none"/>
              </w:rPr>
            </w:pPr>
          </w:p>
        </w:tc>
      </w:tr>
      <w:tr w14:paraId="309F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D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ECD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针式避雷针（φ20 含接地）</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2A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6B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B2DE">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4C50">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351F">
            <w:pPr>
              <w:jc w:val="center"/>
              <w:rPr>
                <w:rFonts w:hint="eastAsia" w:ascii="宋体" w:hAnsi="宋体" w:eastAsia="宋体" w:cs="宋体"/>
                <w:i w:val="0"/>
                <w:iCs w:val="0"/>
                <w:color w:val="000000"/>
                <w:sz w:val="22"/>
                <w:szCs w:val="22"/>
                <w:u w:val="none"/>
              </w:rPr>
            </w:pPr>
          </w:p>
        </w:tc>
      </w:tr>
      <w:tr w14:paraId="7422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3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5BA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预放电式避雷针</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D8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46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76D9">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4884">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AE8D">
            <w:pPr>
              <w:jc w:val="center"/>
              <w:rPr>
                <w:rFonts w:hint="eastAsia" w:ascii="宋体" w:hAnsi="宋体" w:eastAsia="宋体" w:cs="宋体"/>
                <w:i w:val="0"/>
                <w:iCs w:val="0"/>
                <w:color w:val="000000"/>
                <w:sz w:val="22"/>
                <w:szCs w:val="22"/>
                <w:u w:val="none"/>
              </w:rPr>
            </w:pPr>
          </w:p>
        </w:tc>
      </w:tr>
      <w:tr w14:paraId="4D0C4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3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781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网络信号避雷器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2E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AC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6B21">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CD1E">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BE73">
            <w:pPr>
              <w:jc w:val="center"/>
              <w:rPr>
                <w:rFonts w:hint="eastAsia" w:ascii="宋体" w:hAnsi="宋体" w:eastAsia="宋体" w:cs="宋体"/>
                <w:i w:val="0"/>
                <w:iCs w:val="0"/>
                <w:color w:val="000000"/>
                <w:sz w:val="22"/>
                <w:szCs w:val="22"/>
                <w:u w:val="none"/>
              </w:rPr>
            </w:pPr>
          </w:p>
        </w:tc>
      </w:tr>
      <w:tr w14:paraId="56FD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9E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879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SPD1电源浪涌保护器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01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98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E981">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301C">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0459">
            <w:pPr>
              <w:jc w:val="center"/>
              <w:rPr>
                <w:rFonts w:hint="eastAsia" w:ascii="宋体" w:hAnsi="宋体" w:eastAsia="宋体" w:cs="宋体"/>
                <w:i w:val="0"/>
                <w:iCs w:val="0"/>
                <w:color w:val="000000"/>
                <w:sz w:val="22"/>
                <w:szCs w:val="22"/>
                <w:u w:val="none"/>
              </w:rPr>
            </w:pPr>
          </w:p>
        </w:tc>
      </w:tr>
      <w:tr w14:paraId="56829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6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6C4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SPD2电源浪涌保护器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09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56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35D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33D6">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77E4">
            <w:pPr>
              <w:jc w:val="center"/>
              <w:rPr>
                <w:rFonts w:hint="eastAsia" w:ascii="宋体" w:hAnsi="宋体" w:eastAsia="宋体" w:cs="宋体"/>
                <w:i w:val="0"/>
                <w:iCs w:val="0"/>
                <w:color w:val="000000"/>
                <w:sz w:val="22"/>
                <w:szCs w:val="22"/>
                <w:u w:val="none"/>
              </w:rPr>
            </w:pPr>
          </w:p>
        </w:tc>
      </w:tr>
      <w:tr w14:paraId="6AD1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3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9C9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YJV22-2×16mm²电缆含电缆直埋敷设</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7B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D9F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241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277B">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F19C">
            <w:pPr>
              <w:jc w:val="center"/>
              <w:rPr>
                <w:rFonts w:hint="eastAsia" w:ascii="宋体" w:hAnsi="宋体" w:eastAsia="宋体" w:cs="宋体"/>
                <w:i w:val="0"/>
                <w:iCs w:val="0"/>
                <w:color w:val="000000"/>
                <w:sz w:val="22"/>
                <w:szCs w:val="22"/>
                <w:u w:val="none"/>
              </w:rPr>
            </w:pPr>
          </w:p>
        </w:tc>
      </w:tr>
      <w:tr w14:paraId="28F18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6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0E4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YJV22-4× 25mm²电缆含电缆直埋敷设</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A1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05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A748">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F537">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03DB">
            <w:pPr>
              <w:jc w:val="center"/>
              <w:rPr>
                <w:rFonts w:hint="eastAsia" w:ascii="宋体" w:hAnsi="宋体" w:eastAsia="宋体" w:cs="宋体"/>
                <w:i w:val="0"/>
                <w:iCs w:val="0"/>
                <w:color w:val="000000"/>
                <w:sz w:val="22"/>
                <w:szCs w:val="22"/>
                <w:u w:val="none"/>
              </w:rPr>
            </w:pPr>
          </w:p>
        </w:tc>
      </w:tr>
      <w:tr w14:paraId="311F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A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5A0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RVV-3×2.5mm²电缆</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97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96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55B0">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4C02">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E67F">
            <w:pPr>
              <w:jc w:val="center"/>
              <w:rPr>
                <w:rFonts w:hint="eastAsia" w:ascii="宋体" w:hAnsi="宋体" w:eastAsia="宋体" w:cs="宋体"/>
                <w:i w:val="0"/>
                <w:iCs w:val="0"/>
                <w:color w:val="000000"/>
                <w:sz w:val="22"/>
                <w:szCs w:val="22"/>
                <w:u w:val="none"/>
              </w:rPr>
            </w:pPr>
          </w:p>
        </w:tc>
      </w:tr>
      <w:tr w14:paraId="01282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2A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BB8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光缆（单模4芯，铠装）</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FF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52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72DB">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C94A">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A379">
            <w:pPr>
              <w:jc w:val="center"/>
              <w:rPr>
                <w:rFonts w:hint="eastAsia" w:ascii="宋体" w:hAnsi="宋体" w:eastAsia="宋体" w:cs="宋体"/>
                <w:i w:val="0"/>
                <w:iCs w:val="0"/>
                <w:color w:val="000000"/>
                <w:sz w:val="22"/>
                <w:szCs w:val="22"/>
                <w:u w:val="none"/>
              </w:rPr>
            </w:pPr>
          </w:p>
        </w:tc>
      </w:tr>
      <w:tr w14:paraId="7335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4D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24E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光缆终端盒</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5E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D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4106">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3A17">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6963">
            <w:pPr>
              <w:jc w:val="center"/>
              <w:rPr>
                <w:rFonts w:hint="eastAsia" w:ascii="宋体" w:hAnsi="宋体" w:eastAsia="宋体" w:cs="宋体"/>
                <w:i w:val="0"/>
                <w:iCs w:val="0"/>
                <w:color w:val="000000"/>
                <w:sz w:val="22"/>
                <w:szCs w:val="22"/>
                <w:u w:val="none"/>
              </w:rPr>
            </w:pPr>
          </w:p>
        </w:tc>
      </w:tr>
      <w:tr w14:paraId="704C7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3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79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DN50镀锌钢管</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7E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3C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D16D">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814C">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CAEF">
            <w:pPr>
              <w:jc w:val="center"/>
              <w:rPr>
                <w:rFonts w:hint="eastAsia" w:ascii="宋体" w:hAnsi="宋体" w:eastAsia="宋体" w:cs="宋体"/>
                <w:i w:val="0"/>
                <w:iCs w:val="0"/>
                <w:color w:val="000000"/>
                <w:sz w:val="22"/>
                <w:szCs w:val="22"/>
                <w:u w:val="none"/>
              </w:rPr>
            </w:pPr>
          </w:p>
        </w:tc>
      </w:tr>
      <w:tr w14:paraId="017D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31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5C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DN50可绕金属管</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D9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39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813A">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9623">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CE56">
            <w:pPr>
              <w:jc w:val="center"/>
              <w:rPr>
                <w:rFonts w:hint="eastAsia" w:ascii="宋体" w:hAnsi="宋体" w:eastAsia="宋体" w:cs="宋体"/>
                <w:i w:val="0"/>
                <w:iCs w:val="0"/>
                <w:color w:val="000000"/>
                <w:sz w:val="22"/>
                <w:szCs w:val="22"/>
                <w:u w:val="none"/>
              </w:rPr>
            </w:pPr>
          </w:p>
        </w:tc>
      </w:tr>
      <w:tr w14:paraId="603A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573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4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246B3">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计日工</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0210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工日</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88B0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F9B3">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EEB1">
            <w:pPr>
              <w:jc w:val="center"/>
              <w:rPr>
                <w:rFonts w:hint="eastAsia" w:ascii="宋体" w:hAnsi="宋体" w:eastAsia="宋体" w:cs="宋体"/>
                <w:i w:val="0"/>
                <w:iCs w:val="0"/>
                <w:color w:val="000000"/>
                <w:sz w:val="22"/>
                <w:szCs w:val="22"/>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A6FB">
            <w:pPr>
              <w:jc w:val="center"/>
              <w:rPr>
                <w:rFonts w:hint="eastAsia" w:ascii="宋体" w:hAnsi="宋体" w:eastAsia="宋体" w:cs="宋体"/>
                <w:i w:val="0"/>
                <w:iCs w:val="0"/>
                <w:color w:val="000000"/>
                <w:sz w:val="22"/>
                <w:szCs w:val="22"/>
                <w:u w:val="none"/>
              </w:rPr>
            </w:pPr>
          </w:p>
        </w:tc>
      </w:tr>
      <w:tr w14:paraId="67DA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5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9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2标小计</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93E08">
            <w:pPr>
              <w:jc w:val="cente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FCEC">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9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7AF1">
            <w:pPr>
              <w:jc w:val="center"/>
              <w:rPr>
                <w:rFonts w:hint="eastAsia" w:ascii="宋体" w:hAnsi="宋体" w:eastAsia="宋体" w:cs="宋体"/>
                <w:i w:val="0"/>
                <w:iCs w:val="0"/>
                <w:color w:val="000000"/>
                <w:sz w:val="22"/>
                <w:szCs w:val="22"/>
                <w:u w:val="none"/>
              </w:rPr>
            </w:pPr>
          </w:p>
        </w:tc>
      </w:tr>
      <w:tr w14:paraId="2CD9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5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8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合计金额（元）</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AA73">
            <w:pPr>
              <w:jc w:val="center"/>
              <w:rPr>
                <w:rFonts w:hint="eastAsia" w:ascii="宋体" w:hAnsi="宋体" w:eastAsia="宋体" w:cs="宋体"/>
                <w:i w:val="0"/>
                <w:iCs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52DE">
            <w:pPr>
              <w:jc w:val="center"/>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5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BF20">
            <w:pPr>
              <w:jc w:val="center"/>
              <w:rPr>
                <w:rFonts w:hint="eastAsia" w:ascii="宋体" w:hAnsi="宋体" w:eastAsia="宋体" w:cs="宋体"/>
                <w:i w:val="0"/>
                <w:iCs w:val="0"/>
                <w:color w:val="000000"/>
                <w:sz w:val="22"/>
                <w:szCs w:val="22"/>
                <w:u w:val="none"/>
              </w:rPr>
            </w:pPr>
          </w:p>
        </w:tc>
      </w:tr>
    </w:tbl>
    <w:p w14:paraId="37BA3074">
      <w:pPr>
        <w:adjustRightInd w:val="0"/>
        <w:snapToGrid w:val="0"/>
        <w:spacing w:line="36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7F72792B">
      <w:pPr>
        <w:adjustRightInd w:val="0"/>
        <w:snapToGrid w:val="0"/>
        <w:spacing w:line="36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15487778">
      <w:pPr>
        <w:adjustRightInd w:val="0"/>
        <w:snapToGrid w:val="0"/>
        <w:spacing w:line="48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上述单价为</w:t>
      </w:r>
      <w:r>
        <w:rPr>
          <w:rFonts w:hint="eastAsia" w:ascii="宋体" w:hAnsi="宋体" w:cs="宋体"/>
          <w:sz w:val="21"/>
          <w:szCs w:val="21"/>
          <w:lang w:val="en-US" w:eastAsia="zh-CN"/>
        </w:rPr>
        <w:t>响应单位</w:t>
      </w:r>
      <w:r>
        <w:rPr>
          <w:rFonts w:hint="eastAsia" w:ascii="宋体" w:hAnsi="宋体" w:eastAsia="宋体" w:cs="宋体"/>
          <w:sz w:val="21"/>
          <w:szCs w:val="21"/>
          <w:lang w:val="en-US" w:eastAsia="zh-CN"/>
        </w:rPr>
        <w:t>完成上述工程内容及其附属、辅助工作及缺陷修复工作所发生的所有人工费、</w:t>
      </w:r>
      <w:r>
        <w:rPr>
          <w:rFonts w:hint="eastAsia" w:ascii="宋体" w:hAnsi="宋体" w:cs="宋体"/>
          <w:sz w:val="21"/>
          <w:szCs w:val="21"/>
          <w:lang w:val="en-US" w:eastAsia="zh-CN"/>
        </w:rPr>
        <w:t>响应单位</w:t>
      </w:r>
      <w:r>
        <w:rPr>
          <w:rFonts w:hint="eastAsia" w:ascii="宋体" w:hAnsi="宋体" w:eastAsia="宋体" w:cs="宋体"/>
          <w:sz w:val="21"/>
          <w:szCs w:val="21"/>
          <w:lang w:val="en-US" w:eastAsia="zh-CN"/>
        </w:rPr>
        <w:t>自有机械设备费、除</w:t>
      </w:r>
      <w:r>
        <w:rPr>
          <w:rFonts w:hint="eastAsia" w:ascii="宋体" w:hAnsi="宋体" w:cs="宋体"/>
          <w:sz w:val="21"/>
          <w:szCs w:val="21"/>
          <w:lang w:val="en-US" w:eastAsia="zh-CN"/>
        </w:rPr>
        <w:t>选择单位</w:t>
      </w:r>
      <w:r>
        <w:rPr>
          <w:rFonts w:hint="eastAsia" w:ascii="宋体" w:hAnsi="宋体" w:eastAsia="宋体" w:cs="宋体"/>
          <w:sz w:val="21"/>
          <w:szCs w:val="21"/>
          <w:lang w:val="en-US" w:eastAsia="zh-CN"/>
        </w:rPr>
        <w:t>供应外的零星材料、利润及合同明示或暗示的一切风险、责任和义务</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清单中所列工程数量是估算的或是预计的数量，实际支付应以实际</w:t>
      </w:r>
      <w:r>
        <w:rPr>
          <w:rFonts w:hint="eastAsia" w:ascii="宋体" w:hAnsi="宋体" w:cs="宋体"/>
          <w:sz w:val="21"/>
          <w:szCs w:val="21"/>
          <w:lang w:val="en-US" w:eastAsia="zh-CN"/>
        </w:rPr>
        <w:t>完成</w:t>
      </w:r>
      <w:r>
        <w:rPr>
          <w:rFonts w:hint="eastAsia" w:ascii="宋体" w:hAnsi="宋体" w:eastAsia="宋体" w:cs="宋体"/>
          <w:sz w:val="21"/>
          <w:szCs w:val="21"/>
          <w:lang w:val="en-US" w:eastAsia="zh-CN"/>
        </w:rPr>
        <w:t>数量，按合同签订工程量清单的单价计算支付金额。</w:t>
      </w:r>
    </w:p>
    <w:p w14:paraId="7965F541">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eastAsia="宋体" w:cs="宋体"/>
          <w:kern w:val="2"/>
          <w:sz w:val="21"/>
          <w:szCs w:val="21"/>
          <w:lang w:val="en-US" w:eastAsia="zh-CN" w:bidi="ar-SA"/>
        </w:rPr>
        <w:t>3、本表可根据实际情况调整；内容较多时可另行附件。</w:t>
      </w:r>
    </w:p>
    <w:p w14:paraId="5D7F4965">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3C3C9B22">
      <w:pPr>
        <w:adjustRightInd w:val="0"/>
        <w:snapToGrid w:val="0"/>
        <w:spacing w:line="360" w:lineRule="auto"/>
        <w:ind w:firstLine="0" w:firstLineChars="0"/>
        <w:jc w:val="center"/>
        <w:rPr>
          <w:rFonts w:hint="eastAsia" w:ascii="宋体" w:hAnsi="宋体" w:eastAsia="宋体" w:cs="宋体"/>
          <w:szCs w:val="21"/>
        </w:rPr>
      </w:pPr>
    </w:p>
    <w:p w14:paraId="16D1381C">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2D1DC8F8">
      <w:pPr>
        <w:adjustRightInd w:val="0"/>
        <w:snapToGrid w:val="0"/>
        <w:spacing w:line="36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4CA4910C">
      <w:pPr>
        <w:adjustRightInd w:val="0"/>
        <w:snapToGrid w:val="0"/>
        <w:spacing w:line="360" w:lineRule="auto"/>
        <w:ind w:firstLine="2310" w:firstLineChars="1100"/>
        <w:rPr>
          <w:rFonts w:hint="default" w:ascii="宋体" w:hAnsi="宋体" w:eastAsia="宋体" w:cs="宋体"/>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208ED53A">
      <w:pPr>
        <w:pStyle w:val="2"/>
        <w:rPr>
          <w:rFonts w:hint="eastAsia"/>
          <w:lang w:val="en-US" w:eastAsia="zh-CN"/>
        </w:rPr>
      </w:pPr>
    </w:p>
    <w:p w14:paraId="5A13B111">
      <w:pPr>
        <w:rPr>
          <w:rFonts w:hint="eastAsia" w:ascii="宋体" w:hAnsi="宋体" w:eastAsia="宋体" w:cs="宋体"/>
          <w:b/>
          <w:bCs/>
          <w:snapToGrid/>
          <w:kern w:val="2"/>
          <w:sz w:val="32"/>
          <w:szCs w:val="32"/>
          <w:lang w:val="en-US" w:eastAsia="zh-CN" w:bidi="ar-SA"/>
        </w:rPr>
      </w:pPr>
      <w:r>
        <w:rPr>
          <w:rFonts w:hint="eastAsia" w:ascii="宋体" w:hAnsi="宋体" w:eastAsia="宋体" w:cs="宋体"/>
          <w:b/>
          <w:bCs/>
          <w:snapToGrid/>
          <w:kern w:val="2"/>
          <w:sz w:val="32"/>
          <w:szCs w:val="32"/>
          <w:lang w:val="en-US" w:eastAsia="zh-CN" w:bidi="ar-SA"/>
        </w:rPr>
        <w:br w:type="page"/>
      </w:r>
    </w:p>
    <w:p w14:paraId="3B8AE944">
      <w:pPr>
        <w:widowControl w:val="0"/>
        <w:numPr>
          <w:ilvl w:val="0"/>
          <w:numId w:val="0"/>
        </w:numPr>
        <w:kinsoku/>
        <w:autoSpaceDE/>
        <w:autoSpaceDN/>
        <w:adjustRightInd/>
        <w:snapToGrid/>
        <w:spacing w:line="360" w:lineRule="auto"/>
        <w:jc w:val="center"/>
        <w:textAlignment w:val="auto"/>
        <w:rPr>
          <w:rFonts w:hint="eastAsia" w:ascii="宋体" w:hAnsi="宋体" w:eastAsia="宋体" w:cs="宋体"/>
          <w:b/>
          <w:bCs/>
          <w:snapToGrid/>
          <w:kern w:val="2"/>
          <w:sz w:val="32"/>
          <w:szCs w:val="32"/>
          <w:lang w:val="en-US" w:eastAsia="zh-CN" w:bidi="ar-SA"/>
        </w:rPr>
      </w:pPr>
      <w:r>
        <w:rPr>
          <w:rFonts w:hint="eastAsia" w:ascii="宋体" w:hAnsi="宋体" w:eastAsia="宋体" w:cs="宋体"/>
          <w:b/>
          <w:bCs/>
          <w:snapToGrid/>
          <w:kern w:val="2"/>
          <w:sz w:val="32"/>
          <w:szCs w:val="32"/>
          <w:lang w:val="en-US" w:eastAsia="zh-CN" w:bidi="ar-SA"/>
        </w:rPr>
        <w:t>五、响应人基本情况表</w:t>
      </w:r>
    </w:p>
    <w:p w14:paraId="5D563746">
      <w:pPr>
        <w:spacing w:line="67" w:lineRule="exact"/>
      </w:pPr>
    </w:p>
    <w:tbl>
      <w:tblPr>
        <w:tblStyle w:val="35"/>
        <w:tblW w:w="86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7"/>
        <w:gridCol w:w="1185"/>
        <w:gridCol w:w="930"/>
        <w:gridCol w:w="1005"/>
        <w:gridCol w:w="1230"/>
        <w:gridCol w:w="2240"/>
      </w:tblGrid>
      <w:tr w14:paraId="52FC1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46C07FF">
            <w:pPr>
              <w:spacing w:before="42"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响应人</w:t>
            </w:r>
            <w:r>
              <w:rPr>
                <w:rFonts w:hint="eastAsia" w:asciiTheme="minorEastAsia" w:hAnsiTheme="minorEastAsia" w:eastAsiaTheme="minorEastAsia" w:cstheme="minorEastAsia"/>
                <w:spacing w:val="-3"/>
                <w:sz w:val="21"/>
                <w:szCs w:val="21"/>
              </w:rPr>
              <w:t>名称</w:t>
            </w:r>
          </w:p>
        </w:tc>
        <w:tc>
          <w:tcPr>
            <w:tcW w:w="6590" w:type="dxa"/>
            <w:gridSpan w:val="5"/>
            <w:tcBorders>
              <w:left w:val="single" w:color="000000" w:sz="4" w:space="0"/>
              <w:right w:val="single" w:color="000000" w:sz="4" w:space="0"/>
            </w:tcBorders>
            <w:vAlign w:val="center"/>
          </w:tcPr>
          <w:p w14:paraId="4B4BB42D">
            <w:pPr>
              <w:jc w:val="center"/>
              <w:rPr>
                <w:rFonts w:hint="eastAsia" w:asciiTheme="minorEastAsia" w:hAnsiTheme="minorEastAsia" w:eastAsiaTheme="minorEastAsia" w:cstheme="minorEastAsia"/>
                <w:sz w:val="21"/>
                <w:szCs w:val="21"/>
              </w:rPr>
            </w:pPr>
          </w:p>
        </w:tc>
      </w:tr>
      <w:tr w14:paraId="134D3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5D0E842C">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w:t>
            </w:r>
            <w:r>
              <w:rPr>
                <w:rFonts w:hint="eastAsia" w:asciiTheme="minorEastAsia" w:hAnsiTheme="minorEastAsia" w:eastAsiaTheme="minorEastAsia" w:cstheme="minorEastAsia"/>
                <w:spacing w:val="-2"/>
                <w:sz w:val="21"/>
                <w:szCs w:val="21"/>
                <w:lang w:val="en-US" w:eastAsia="zh-CN"/>
              </w:rPr>
              <w:t>资本</w:t>
            </w:r>
          </w:p>
        </w:tc>
        <w:tc>
          <w:tcPr>
            <w:tcW w:w="2115" w:type="dxa"/>
            <w:gridSpan w:val="2"/>
            <w:tcBorders>
              <w:left w:val="single" w:color="000000" w:sz="4" w:space="0"/>
              <w:right w:val="single" w:color="000000" w:sz="4" w:space="0"/>
            </w:tcBorders>
            <w:vAlign w:val="center"/>
          </w:tcPr>
          <w:p w14:paraId="699F6844">
            <w:pPr>
              <w:jc w:val="center"/>
              <w:rPr>
                <w:rFonts w:hint="eastAsia" w:asciiTheme="minorEastAsia" w:hAnsiTheme="minorEastAsia" w:eastAsiaTheme="minorEastAsia" w:cstheme="minorEastAsia"/>
                <w:sz w:val="21"/>
                <w:szCs w:val="21"/>
              </w:rPr>
            </w:pPr>
          </w:p>
        </w:tc>
        <w:tc>
          <w:tcPr>
            <w:tcW w:w="2235" w:type="dxa"/>
            <w:gridSpan w:val="2"/>
            <w:tcBorders>
              <w:left w:val="single" w:color="000000" w:sz="4" w:space="0"/>
              <w:right w:val="single" w:color="000000" w:sz="4" w:space="0"/>
            </w:tcBorders>
            <w:vAlign w:val="center"/>
          </w:tcPr>
          <w:p w14:paraId="3127BE1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实缴</w:t>
            </w:r>
            <w:r>
              <w:rPr>
                <w:rFonts w:hint="eastAsia" w:asciiTheme="minorEastAsia" w:hAnsiTheme="minorEastAsia" w:eastAsiaTheme="minorEastAsia" w:cstheme="minorEastAsia"/>
                <w:sz w:val="21"/>
                <w:szCs w:val="21"/>
              </w:rPr>
              <w:t>资本</w:t>
            </w:r>
          </w:p>
        </w:tc>
        <w:tc>
          <w:tcPr>
            <w:tcW w:w="2240" w:type="dxa"/>
            <w:tcBorders>
              <w:left w:val="single" w:color="000000" w:sz="4" w:space="0"/>
              <w:right w:val="single" w:color="000000" w:sz="4" w:space="0"/>
            </w:tcBorders>
            <w:vAlign w:val="center"/>
          </w:tcPr>
          <w:p w14:paraId="2239E04B">
            <w:pPr>
              <w:jc w:val="center"/>
              <w:rPr>
                <w:rFonts w:hint="eastAsia" w:asciiTheme="minorEastAsia" w:hAnsiTheme="minorEastAsia" w:eastAsiaTheme="minorEastAsia" w:cstheme="minorEastAsia"/>
                <w:sz w:val="21"/>
                <w:szCs w:val="21"/>
              </w:rPr>
            </w:pPr>
          </w:p>
        </w:tc>
      </w:tr>
      <w:tr w14:paraId="27F96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CA0E399">
            <w:pPr>
              <w:spacing w:before="3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注</w:t>
            </w:r>
            <w:r>
              <w:rPr>
                <w:rFonts w:hint="eastAsia" w:asciiTheme="minorEastAsia" w:hAnsiTheme="minorEastAsia" w:eastAsiaTheme="minorEastAsia" w:cstheme="minorEastAsia"/>
                <w:spacing w:val="-2"/>
                <w:sz w:val="21"/>
                <w:szCs w:val="21"/>
              </w:rPr>
              <w:t>册地址</w:t>
            </w:r>
          </w:p>
        </w:tc>
        <w:tc>
          <w:tcPr>
            <w:tcW w:w="6590" w:type="dxa"/>
            <w:gridSpan w:val="5"/>
            <w:tcBorders>
              <w:left w:val="single" w:color="000000" w:sz="4" w:space="0"/>
              <w:right w:val="single" w:color="000000" w:sz="4" w:space="0"/>
            </w:tcBorders>
            <w:vAlign w:val="center"/>
          </w:tcPr>
          <w:p w14:paraId="306C5762">
            <w:pPr>
              <w:jc w:val="center"/>
              <w:rPr>
                <w:rFonts w:hint="eastAsia" w:asciiTheme="minorEastAsia" w:hAnsiTheme="minorEastAsia" w:eastAsiaTheme="minorEastAsia" w:cstheme="minorEastAsia"/>
                <w:sz w:val="21"/>
                <w:szCs w:val="21"/>
              </w:rPr>
            </w:pPr>
          </w:p>
        </w:tc>
      </w:tr>
      <w:tr w14:paraId="5F2E8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restart"/>
            <w:tcBorders>
              <w:left w:val="single" w:color="000000" w:sz="4" w:space="0"/>
              <w:bottom w:val="nil"/>
              <w:right w:val="single" w:color="000000" w:sz="4" w:space="0"/>
            </w:tcBorders>
            <w:vAlign w:val="center"/>
          </w:tcPr>
          <w:p w14:paraId="2475149C">
            <w:pPr>
              <w:spacing w:before="249"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联</w:t>
            </w:r>
            <w:r>
              <w:rPr>
                <w:rFonts w:hint="eastAsia" w:asciiTheme="minorEastAsia" w:hAnsiTheme="minorEastAsia" w:eastAsiaTheme="minorEastAsia" w:cstheme="minorEastAsia"/>
                <w:spacing w:val="-3"/>
                <w:sz w:val="21"/>
                <w:szCs w:val="21"/>
              </w:rPr>
              <w:t>系</w:t>
            </w:r>
            <w:r>
              <w:rPr>
                <w:rFonts w:hint="eastAsia" w:asciiTheme="minorEastAsia" w:hAnsiTheme="minorEastAsia" w:eastAsiaTheme="minorEastAsia" w:cstheme="minorEastAsia"/>
                <w:spacing w:val="-2"/>
                <w:sz w:val="21"/>
                <w:szCs w:val="21"/>
              </w:rPr>
              <w:t>方式</w:t>
            </w:r>
          </w:p>
        </w:tc>
        <w:tc>
          <w:tcPr>
            <w:tcW w:w="1185" w:type="dxa"/>
            <w:tcBorders>
              <w:left w:val="single" w:color="000000" w:sz="4" w:space="0"/>
              <w:right w:val="single" w:color="000000" w:sz="4" w:space="0"/>
            </w:tcBorders>
            <w:vAlign w:val="center"/>
          </w:tcPr>
          <w:p w14:paraId="6A731ED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联</w:t>
            </w:r>
            <w:r>
              <w:rPr>
                <w:rFonts w:hint="eastAsia" w:asciiTheme="minorEastAsia" w:hAnsiTheme="minorEastAsia" w:eastAsiaTheme="minorEastAsia" w:cstheme="minorEastAsia"/>
                <w:spacing w:val="-2"/>
                <w:sz w:val="21"/>
                <w:szCs w:val="21"/>
              </w:rPr>
              <w:t>系人</w:t>
            </w:r>
          </w:p>
        </w:tc>
        <w:tc>
          <w:tcPr>
            <w:tcW w:w="1935" w:type="dxa"/>
            <w:gridSpan w:val="2"/>
            <w:tcBorders>
              <w:left w:val="single" w:color="000000" w:sz="4" w:space="0"/>
              <w:right w:val="single" w:color="000000" w:sz="4" w:space="0"/>
            </w:tcBorders>
            <w:vAlign w:val="center"/>
          </w:tcPr>
          <w:p w14:paraId="651C2DCF">
            <w:pPr>
              <w:jc w:val="center"/>
              <w:rPr>
                <w:rFonts w:hint="eastAsia" w:asciiTheme="minorEastAsia" w:hAnsiTheme="minorEastAsia" w:eastAsiaTheme="minorEastAsia" w:cstheme="minorEastAsia"/>
                <w:spacing w:val="-3"/>
                <w:sz w:val="21"/>
                <w:szCs w:val="21"/>
              </w:rPr>
            </w:pPr>
          </w:p>
        </w:tc>
        <w:tc>
          <w:tcPr>
            <w:tcW w:w="1230" w:type="dxa"/>
            <w:tcBorders>
              <w:left w:val="single" w:color="000000" w:sz="4" w:space="0"/>
              <w:right w:val="single" w:color="000000" w:sz="4" w:space="0"/>
            </w:tcBorders>
            <w:vAlign w:val="center"/>
          </w:tcPr>
          <w:p w14:paraId="7AF6248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电</w:t>
            </w:r>
            <w:r>
              <w:rPr>
                <w:rFonts w:hint="eastAsia" w:asciiTheme="minorEastAsia" w:hAnsiTheme="minorEastAsia" w:eastAsiaTheme="minorEastAsia" w:cstheme="minorEastAsia"/>
                <w:spacing w:val="-9"/>
                <w:sz w:val="21"/>
                <w:szCs w:val="21"/>
              </w:rPr>
              <w:t>话</w:t>
            </w:r>
          </w:p>
        </w:tc>
        <w:tc>
          <w:tcPr>
            <w:tcW w:w="2240" w:type="dxa"/>
            <w:tcBorders>
              <w:left w:val="single" w:color="000000" w:sz="4" w:space="0"/>
              <w:right w:val="single" w:color="000000" w:sz="4" w:space="0"/>
            </w:tcBorders>
            <w:vAlign w:val="center"/>
          </w:tcPr>
          <w:p w14:paraId="3F83D9CB">
            <w:pPr>
              <w:jc w:val="center"/>
              <w:rPr>
                <w:rFonts w:hint="eastAsia" w:asciiTheme="minorEastAsia" w:hAnsiTheme="minorEastAsia" w:eastAsiaTheme="minorEastAsia" w:cstheme="minorEastAsia"/>
                <w:spacing w:val="-10"/>
                <w:sz w:val="21"/>
                <w:szCs w:val="21"/>
              </w:rPr>
            </w:pPr>
          </w:p>
        </w:tc>
      </w:tr>
      <w:tr w14:paraId="5CC9E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vMerge w:val="continue"/>
            <w:tcBorders>
              <w:top w:val="nil"/>
              <w:left w:val="single" w:color="000000" w:sz="4" w:space="0"/>
              <w:right w:val="single" w:color="000000" w:sz="4" w:space="0"/>
            </w:tcBorders>
            <w:vAlign w:val="center"/>
          </w:tcPr>
          <w:p w14:paraId="0391F34F">
            <w:pPr>
              <w:jc w:val="center"/>
              <w:rPr>
                <w:rFonts w:hint="eastAsia" w:asciiTheme="minorEastAsia" w:hAnsiTheme="minorEastAsia" w:eastAsiaTheme="minorEastAsia" w:cstheme="minorEastAsia"/>
                <w:sz w:val="21"/>
                <w:szCs w:val="21"/>
              </w:rPr>
            </w:pPr>
          </w:p>
        </w:tc>
        <w:tc>
          <w:tcPr>
            <w:tcW w:w="1185" w:type="dxa"/>
            <w:tcBorders>
              <w:left w:val="single" w:color="000000" w:sz="4" w:space="0"/>
              <w:right w:val="single" w:color="000000" w:sz="4" w:space="0"/>
            </w:tcBorders>
            <w:vAlign w:val="center"/>
          </w:tcPr>
          <w:p w14:paraId="63020B9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lang w:val="en-US" w:eastAsia="zh-CN"/>
              </w:rPr>
              <w:t>电子邮箱</w:t>
            </w:r>
          </w:p>
        </w:tc>
        <w:tc>
          <w:tcPr>
            <w:tcW w:w="1935" w:type="dxa"/>
            <w:gridSpan w:val="2"/>
            <w:tcBorders>
              <w:left w:val="single" w:color="000000" w:sz="4" w:space="0"/>
              <w:right w:val="single" w:color="000000" w:sz="4" w:space="0"/>
            </w:tcBorders>
            <w:vAlign w:val="center"/>
          </w:tcPr>
          <w:p w14:paraId="670BFD2B">
            <w:pPr>
              <w:jc w:val="center"/>
              <w:rPr>
                <w:rFonts w:hint="eastAsia" w:asciiTheme="minorEastAsia" w:hAnsiTheme="minorEastAsia" w:eastAsiaTheme="minorEastAsia" w:cstheme="minorEastAsia"/>
                <w:spacing w:val="-8"/>
                <w:sz w:val="21"/>
                <w:szCs w:val="21"/>
                <w:lang w:val="en-US" w:eastAsia="zh-CN"/>
              </w:rPr>
            </w:pPr>
          </w:p>
        </w:tc>
        <w:tc>
          <w:tcPr>
            <w:tcW w:w="1230" w:type="dxa"/>
            <w:tcBorders>
              <w:left w:val="single" w:color="000000" w:sz="4" w:space="0"/>
              <w:right w:val="single" w:color="000000" w:sz="4" w:space="0"/>
            </w:tcBorders>
            <w:vAlign w:val="center"/>
          </w:tcPr>
          <w:p w14:paraId="4E8E69C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邮政编码</w:t>
            </w:r>
          </w:p>
        </w:tc>
        <w:tc>
          <w:tcPr>
            <w:tcW w:w="2240" w:type="dxa"/>
            <w:tcBorders>
              <w:left w:val="single" w:color="000000" w:sz="4" w:space="0"/>
              <w:right w:val="single" w:color="000000" w:sz="4" w:space="0"/>
            </w:tcBorders>
            <w:vAlign w:val="center"/>
          </w:tcPr>
          <w:p w14:paraId="0ACF7AFA">
            <w:pPr>
              <w:jc w:val="center"/>
              <w:rPr>
                <w:rFonts w:hint="eastAsia" w:asciiTheme="minorEastAsia" w:hAnsiTheme="minorEastAsia" w:eastAsiaTheme="minorEastAsia" w:cstheme="minorEastAsia"/>
                <w:spacing w:val="-2"/>
                <w:sz w:val="21"/>
                <w:szCs w:val="21"/>
              </w:rPr>
            </w:pPr>
          </w:p>
        </w:tc>
      </w:tr>
      <w:tr w14:paraId="4BA62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767C0474">
            <w:pPr>
              <w:jc w:val="center"/>
              <w:rPr>
                <w:rFonts w:hint="eastAsia" w:asciiTheme="minorEastAsia" w:hAnsiTheme="minorEastAsia" w:eastAsiaTheme="minorEastAsia" w:cstheme="minorEastAsia"/>
                <w:spacing w:val="-7"/>
                <w:sz w:val="21"/>
                <w:szCs w:val="21"/>
              </w:rPr>
            </w:pPr>
            <w:r>
              <w:rPr>
                <w:rFonts w:hint="eastAsia" w:asciiTheme="minorEastAsia" w:hAnsiTheme="minorEastAsia" w:eastAsiaTheme="minorEastAsia" w:cstheme="minorEastAsia"/>
                <w:spacing w:val="-7"/>
                <w:sz w:val="21"/>
                <w:szCs w:val="21"/>
                <w:lang w:val="en-US" w:eastAsia="zh-CN"/>
              </w:rPr>
              <w:t>成立时间</w:t>
            </w:r>
          </w:p>
        </w:tc>
        <w:tc>
          <w:tcPr>
            <w:tcW w:w="3120" w:type="dxa"/>
            <w:gridSpan w:val="3"/>
            <w:tcBorders>
              <w:left w:val="single" w:color="000000" w:sz="4" w:space="0"/>
              <w:right w:val="single" w:color="000000" w:sz="4" w:space="0"/>
            </w:tcBorders>
            <w:vAlign w:val="center"/>
          </w:tcPr>
          <w:p w14:paraId="58D1DBB3">
            <w:pPr>
              <w:jc w:val="center"/>
              <w:rPr>
                <w:rFonts w:hint="eastAsia" w:asciiTheme="minorEastAsia" w:hAnsiTheme="minorEastAsia" w:eastAsiaTheme="minorEastAsia" w:cstheme="minorEastAsia"/>
                <w:spacing w:val="-7"/>
                <w:sz w:val="21"/>
                <w:szCs w:val="21"/>
              </w:rPr>
            </w:pPr>
          </w:p>
        </w:tc>
        <w:tc>
          <w:tcPr>
            <w:tcW w:w="3470" w:type="dxa"/>
            <w:gridSpan w:val="2"/>
            <w:tcBorders>
              <w:left w:val="single" w:color="000000" w:sz="4" w:space="0"/>
              <w:right w:val="single" w:color="000000" w:sz="4" w:space="0"/>
            </w:tcBorders>
            <w:vAlign w:val="center"/>
          </w:tcPr>
          <w:p w14:paraId="3C6DDD82">
            <w:pPr>
              <w:ind w:firstLine="39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7"/>
                <w:sz w:val="21"/>
                <w:szCs w:val="21"/>
              </w:rPr>
              <w:t>员</w:t>
            </w:r>
            <w:r>
              <w:rPr>
                <w:rFonts w:hint="eastAsia" w:asciiTheme="minorEastAsia" w:hAnsiTheme="minorEastAsia" w:eastAsiaTheme="minorEastAsia" w:cstheme="minorEastAsia"/>
                <w:spacing w:val="-4"/>
                <w:sz w:val="21"/>
                <w:szCs w:val="21"/>
              </w:rPr>
              <w:t>工总数</w:t>
            </w:r>
            <w:r>
              <w:rPr>
                <w:rFonts w:hint="eastAsia" w:asciiTheme="minorEastAsia" w:hAnsiTheme="minorEastAsia" w:eastAsiaTheme="minorEastAsia" w:cstheme="minorEastAsia"/>
                <w:spacing w:val="-4"/>
                <w:sz w:val="21"/>
                <w:szCs w:val="21"/>
                <w:lang w:eastAsia="zh-CN"/>
              </w:rPr>
              <w:t>：</w:t>
            </w:r>
          </w:p>
        </w:tc>
      </w:tr>
      <w:tr w14:paraId="0BF66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43FAAD83">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企业各资质等级</w:t>
            </w:r>
          </w:p>
        </w:tc>
        <w:tc>
          <w:tcPr>
            <w:tcW w:w="6590" w:type="dxa"/>
            <w:gridSpan w:val="5"/>
            <w:tcBorders>
              <w:left w:val="single" w:color="000000" w:sz="4" w:space="0"/>
              <w:right w:val="single" w:color="000000" w:sz="4" w:space="0"/>
            </w:tcBorders>
            <w:vAlign w:val="center"/>
          </w:tcPr>
          <w:p w14:paraId="41BD0B2D">
            <w:pPr>
              <w:jc w:val="center"/>
              <w:rPr>
                <w:rFonts w:hint="eastAsia" w:asciiTheme="minorEastAsia" w:hAnsiTheme="minorEastAsia" w:eastAsiaTheme="minorEastAsia" w:cstheme="minorEastAsia"/>
                <w:sz w:val="21"/>
                <w:szCs w:val="21"/>
              </w:rPr>
            </w:pPr>
          </w:p>
        </w:tc>
      </w:tr>
      <w:tr w14:paraId="25518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6F1AEA6F">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营业执照号</w:t>
            </w:r>
          </w:p>
        </w:tc>
        <w:tc>
          <w:tcPr>
            <w:tcW w:w="6590" w:type="dxa"/>
            <w:gridSpan w:val="5"/>
            <w:tcBorders>
              <w:left w:val="single" w:color="000000" w:sz="4" w:space="0"/>
              <w:right w:val="single" w:color="000000" w:sz="4" w:space="0"/>
            </w:tcBorders>
            <w:vAlign w:val="center"/>
          </w:tcPr>
          <w:p w14:paraId="6355B98A">
            <w:pPr>
              <w:jc w:val="center"/>
              <w:rPr>
                <w:rFonts w:hint="eastAsia" w:asciiTheme="minorEastAsia" w:hAnsiTheme="minorEastAsia" w:eastAsiaTheme="minorEastAsia" w:cstheme="minorEastAsia"/>
                <w:sz w:val="21"/>
                <w:szCs w:val="21"/>
              </w:rPr>
            </w:pPr>
          </w:p>
        </w:tc>
      </w:tr>
      <w:tr w14:paraId="2FEE1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00CDCB5D">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基本账户开户银行</w:t>
            </w:r>
          </w:p>
        </w:tc>
        <w:tc>
          <w:tcPr>
            <w:tcW w:w="6590" w:type="dxa"/>
            <w:gridSpan w:val="5"/>
            <w:tcBorders>
              <w:left w:val="single" w:color="000000" w:sz="4" w:space="0"/>
              <w:right w:val="single" w:color="000000" w:sz="4" w:space="0"/>
            </w:tcBorders>
            <w:vAlign w:val="center"/>
          </w:tcPr>
          <w:p w14:paraId="7E3E3464">
            <w:pPr>
              <w:jc w:val="center"/>
              <w:rPr>
                <w:rFonts w:hint="eastAsia" w:asciiTheme="minorEastAsia" w:hAnsiTheme="minorEastAsia" w:eastAsiaTheme="minorEastAsia" w:cstheme="minorEastAsia"/>
                <w:sz w:val="21"/>
                <w:szCs w:val="21"/>
              </w:rPr>
            </w:pPr>
          </w:p>
        </w:tc>
      </w:tr>
      <w:tr w14:paraId="541D7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53831507">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基本账户账号</w:t>
            </w:r>
          </w:p>
        </w:tc>
        <w:tc>
          <w:tcPr>
            <w:tcW w:w="6590" w:type="dxa"/>
            <w:gridSpan w:val="5"/>
            <w:tcBorders>
              <w:left w:val="single" w:color="000000" w:sz="4" w:space="0"/>
              <w:right w:val="single" w:color="000000" w:sz="4" w:space="0"/>
            </w:tcBorders>
            <w:vAlign w:val="center"/>
          </w:tcPr>
          <w:p w14:paraId="71485B9D">
            <w:pPr>
              <w:jc w:val="center"/>
              <w:rPr>
                <w:rFonts w:hint="eastAsia" w:asciiTheme="minorEastAsia" w:hAnsiTheme="minorEastAsia" w:eastAsiaTheme="minorEastAsia" w:cstheme="minorEastAsia"/>
                <w:sz w:val="21"/>
                <w:szCs w:val="21"/>
              </w:rPr>
            </w:pPr>
          </w:p>
        </w:tc>
      </w:tr>
      <w:tr w14:paraId="5EEF9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7D117244">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资产构成情况及投资参股的企业情况</w:t>
            </w:r>
          </w:p>
        </w:tc>
        <w:tc>
          <w:tcPr>
            <w:tcW w:w="6590" w:type="dxa"/>
            <w:gridSpan w:val="5"/>
            <w:tcBorders>
              <w:left w:val="single" w:color="000000" w:sz="4" w:space="0"/>
              <w:right w:val="single" w:color="000000" w:sz="4" w:space="0"/>
            </w:tcBorders>
            <w:vAlign w:val="center"/>
          </w:tcPr>
          <w:p w14:paraId="0882B7CC">
            <w:pPr>
              <w:jc w:val="center"/>
              <w:rPr>
                <w:rFonts w:hint="eastAsia" w:asciiTheme="minorEastAsia" w:hAnsiTheme="minorEastAsia" w:eastAsiaTheme="minorEastAsia" w:cstheme="minorEastAsia"/>
                <w:sz w:val="21"/>
                <w:szCs w:val="21"/>
              </w:rPr>
            </w:pPr>
          </w:p>
        </w:tc>
      </w:tr>
      <w:tr w14:paraId="4F5B4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2017" w:type="dxa"/>
            <w:tcBorders>
              <w:left w:val="single" w:color="000000" w:sz="4" w:space="0"/>
              <w:right w:val="single" w:color="000000" w:sz="4" w:space="0"/>
            </w:tcBorders>
            <w:vAlign w:val="center"/>
          </w:tcPr>
          <w:p w14:paraId="1360231D">
            <w:pPr>
              <w:spacing w:before="42"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备</w:t>
            </w:r>
            <w:r>
              <w:rPr>
                <w:rFonts w:hint="eastAsia" w:asciiTheme="minorEastAsia" w:hAnsiTheme="minorEastAsia" w:eastAsiaTheme="minorEastAsia" w:cstheme="minorEastAsia"/>
                <w:spacing w:val="-3"/>
                <w:sz w:val="21"/>
                <w:szCs w:val="21"/>
              </w:rPr>
              <w:t>注</w:t>
            </w:r>
          </w:p>
        </w:tc>
        <w:tc>
          <w:tcPr>
            <w:tcW w:w="6590" w:type="dxa"/>
            <w:gridSpan w:val="5"/>
            <w:tcBorders>
              <w:left w:val="single" w:color="000000" w:sz="4" w:space="0"/>
              <w:right w:val="single" w:color="000000" w:sz="4" w:space="0"/>
            </w:tcBorders>
            <w:vAlign w:val="center"/>
          </w:tcPr>
          <w:p w14:paraId="2B18F511">
            <w:pPr>
              <w:jc w:val="center"/>
              <w:rPr>
                <w:rFonts w:hint="eastAsia" w:asciiTheme="minorEastAsia" w:hAnsiTheme="minorEastAsia" w:eastAsiaTheme="minorEastAsia" w:cstheme="minorEastAsia"/>
                <w:sz w:val="21"/>
                <w:szCs w:val="21"/>
              </w:rPr>
            </w:pPr>
          </w:p>
        </w:tc>
      </w:tr>
    </w:tbl>
    <w:p w14:paraId="1D915317">
      <w:pPr>
        <w:spacing w:line="360" w:lineRule="auto"/>
        <w:ind w:firstLine="210" w:firstLineChars="100"/>
        <w:rPr>
          <w:rFonts w:hint="eastAsia" w:eastAsia="宋体"/>
          <w:sz w:val="21"/>
          <w:lang w:val="en-US" w:eastAsia="zh-CN"/>
        </w:rPr>
      </w:pPr>
      <w:r>
        <w:rPr>
          <w:rFonts w:hint="eastAsia" w:eastAsia="宋体"/>
          <w:sz w:val="21"/>
          <w:lang w:val="en-US" w:eastAsia="zh-CN"/>
        </w:rPr>
        <w:t>注：本单位对以上信息的真实性、准确性负责。</w:t>
      </w:r>
    </w:p>
    <w:p w14:paraId="745C6CE5">
      <w:pPr>
        <w:pStyle w:val="2"/>
        <w:rPr>
          <w:rFonts w:hint="default" w:eastAsia="宋体"/>
          <w:lang w:val="en-US" w:eastAsia="zh-CN"/>
        </w:rPr>
      </w:pPr>
      <w:r>
        <w:rPr>
          <w:rFonts w:hint="eastAsia" w:eastAsia="宋体"/>
          <w:sz w:val="21"/>
          <w:lang w:val="en-US" w:eastAsia="zh-CN"/>
        </w:rPr>
        <w:t xml:space="preserve">    </w:t>
      </w:r>
      <w:r>
        <w:rPr>
          <w:rFonts w:hint="eastAsia"/>
          <w:lang w:val="en-US" w:eastAsia="zh-CN"/>
        </w:rPr>
        <w:t xml:space="preserve">   </w:t>
      </w:r>
    </w:p>
    <w:p w14:paraId="14E52A3E">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2B56330A">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4941F925">
      <w:pPr>
        <w:spacing w:after="120" w:afterLines="50" w:line="440" w:lineRule="exact"/>
        <w:jc w:val="center"/>
        <w:rPr>
          <w:rFonts w:hint="eastAsia" w:ascii="宋体" w:hAnsi="宋体" w:cs="宋体"/>
          <w:b/>
          <w:bCs/>
          <w:sz w:val="32"/>
          <w:szCs w:val="32"/>
          <w:lang w:val="en-US" w:eastAsia="zh-CN"/>
        </w:rPr>
      </w:pPr>
    </w:p>
    <w:p w14:paraId="2814A270">
      <w:pPr>
        <w:pStyle w:val="2"/>
        <w:rPr>
          <w:rFonts w:hint="eastAsia"/>
          <w:lang w:val="en-US" w:eastAsia="zh-CN"/>
        </w:rPr>
      </w:pPr>
    </w:p>
    <w:p w14:paraId="68E666A1">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7C22E37F">
      <w:pPr>
        <w:spacing w:after="120" w:afterLines="50" w:line="440" w:lineRule="exact"/>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六、</w:t>
      </w:r>
      <w:r>
        <w:rPr>
          <w:rFonts w:hint="eastAsia" w:ascii="宋体" w:hAnsi="宋体" w:cs="宋体"/>
          <w:b/>
          <w:bCs/>
          <w:sz w:val="32"/>
          <w:szCs w:val="32"/>
        </w:rPr>
        <w:t>拟</w:t>
      </w:r>
      <w:r>
        <w:rPr>
          <w:rFonts w:hint="eastAsia" w:ascii="宋体" w:hAnsi="宋体" w:cs="宋体"/>
          <w:b/>
          <w:bCs/>
          <w:sz w:val="32"/>
          <w:szCs w:val="32"/>
          <w:lang w:val="en-US" w:eastAsia="zh-CN"/>
        </w:rPr>
        <w:t>委派的</w:t>
      </w:r>
      <w:r>
        <w:rPr>
          <w:rFonts w:hint="eastAsia" w:ascii="宋体" w:hAnsi="宋体" w:cs="宋体"/>
          <w:b/>
          <w:bCs/>
          <w:sz w:val="32"/>
          <w:szCs w:val="32"/>
        </w:rPr>
        <w:t>主要管理、技术和特殊工种人员一览表</w:t>
      </w:r>
    </w:p>
    <w:tbl>
      <w:tblPr>
        <w:tblStyle w:val="23"/>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5C25C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6D25CB9A">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16B093A4">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749C323E">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7C6863EC">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195" w:type="dxa"/>
            <w:noWrap w:val="0"/>
            <w:vAlign w:val="center"/>
          </w:tcPr>
          <w:p w14:paraId="548A24D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1195" w:type="dxa"/>
            <w:noWrap w:val="0"/>
            <w:vAlign w:val="center"/>
          </w:tcPr>
          <w:p w14:paraId="7483A739">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334C7B12">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1E10ABA5">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30968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60B698F8">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572100A3">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4496209C">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现场负责人</w:t>
            </w:r>
          </w:p>
        </w:tc>
        <w:tc>
          <w:tcPr>
            <w:tcW w:w="1195" w:type="dxa"/>
            <w:noWrap w:val="0"/>
            <w:vAlign w:val="top"/>
          </w:tcPr>
          <w:p w14:paraId="2DF098A1">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450BD1D6">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E4CBB19">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5EF1FA02">
            <w:pPr>
              <w:adjustRightInd w:val="0"/>
              <w:snapToGrid w:val="0"/>
              <w:spacing w:after="156" w:afterLines="50" w:line="560" w:lineRule="exact"/>
              <w:jc w:val="center"/>
              <w:rPr>
                <w:rFonts w:hint="default" w:asciiTheme="minorEastAsia" w:hAnsiTheme="minorEastAsia" w:eastAsiaTheme="minorEastAsia" w:cstheme="minorEastAsia"/>
                <w:sz w:val="21"/>
                <w:szCs w:val="21"/>
                <w:lang w:val="en-US" w:eastAsia="zh-CN"/>
              </w:rPr>
            </w:pPr>
          </w:p>
        </w:tc>
      </w:tr>
      <w:tr w14:paraId="04252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2310CAAD">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33FFEEE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40D0D6B5">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班组长</w:t>
            </w:r>
          </w:p>
        </w:tc>
        <w:tc>
          <w:tcPr>
            <w:tcW w:w="1195" w:type="dxa"/>
            <w:noWrap w:val="0"/>
            <w:vAlign w:val="top"/>
          </w:tcPr>
          <w:p w14:paraId="11F9D9C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42D2B53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035D1EA">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689F42CF">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1041C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5DA3D572">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参考</w:t>
            </w:r>
          </w:p>
        </w:tc>
        <w:tc>
          <w:tcPr>
            <w:tcW w:w="976" w:type="dxa"/>
            <w:noWrap w:val="0"/>
            <w:vAlign w:val="top"/>
          </w:tcPr>
          <w:p w14:paraId="1456A4B0">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666B4751">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普工</w:t>
            </w:r>
          </w:p>
        </w:tc>
        <w:tc>
          <w:tcPr>
            <w:tcW w:w="1195" w:type="dxa"/>
            <w:noWrap w:val="0"/>
            <w:vAlign w:val="top"/>
          </w:tcPr>
          <w:p w14:paraId="75F87C14">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4E1E9DC">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3F9077BC">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1195" w:type="dxa"/>
            <w:noWrap w:val="0"/>
            <w:vAlign w:val="top"/>
          </w:tcPr>
          <w:p w14:paraId="205DAD9A">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31751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FE5D77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9896FF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9C8B9E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DBED85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851602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F0BFC9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F6BA3A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423D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EEA65F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4B01C49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3A39DA9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EC24C0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8D1DD5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F49479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9E207C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6E682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61E155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161234C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E09EA7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5AA7B5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A2D709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E8981A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1A362A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41EC7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FE6537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7B2A53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5BD008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B5DBB5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C0DA52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7D0C96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296B42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03A2B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1AA567E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C73E21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254AD2E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F184EC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9810E1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81A6A2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F2D36B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2DA99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D8246D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3FE17C4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99B1DB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3B31A7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49F181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5B599C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7F8C40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7B412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596A52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7F5B0F5">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7EAC59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55FDB84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EACF73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49561AF">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DE1EEB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3742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814CF2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50870D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733C7E0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C7B30F4">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195FE4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30B3E66">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400B54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1B961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DCCB92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7FE8A5A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3387164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3D9CE1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1EED2EE3">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2B3873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950823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34DEB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906254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2AA89CC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40D0039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7E033B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01F56D4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0C28C3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499CE98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1EBC2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4200B9CB">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976" w:type="dxa"/>
            <w:noWrap w:val="0"/>
            <w:vAlign w:val="top"/>
          </w:tcPr>
          <w:p w14:paraId="0123B02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716" w:type="dxa"/>
            <w:noWrap w:val="0"/>
            <w:vAlign w:val="top"/>
          </w:tcPr>
          <w:p w14:paraId="01084A0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6D05EA07">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281577A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3512468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1195" w:type="dxa"/>
            <w:noWrap w:val="0"/>
            <w:vAlign w:val="top"/>
          </w:tcPr>
          <w:p w14:paraId="796BF29C">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51FBE5DB">
      <w:pPr>
        <w:adjustRightInd w:val="0"/>
        <w:snapToGrid w:val="0"/>
        <w:spacing w:after="156" w:afterLines="50" w:line="560" w:lineRule="exact"/>
        <w:jc w:val="both"/>
        <w:rPr>
          <w:rFonts w:hint="eastAsia" w:asciiTheme="minorEastAsia" w:hAnsiTheme="minorEastAsia" w:eastAsiaTheme="minorEastAsia" w:cstheme="minorEastAsia"/>
          <w:sz w:val="21"/>
          <w:szCs w:val="21"/>
        </w:rPr>
      </w:pPr>
    </w:p>
    <w:p w14:paraId="323B0361">
      <w:pPr>
        <w:spacing w:after="120" w:afterLines="50" w:line="440" w:lineRule="exact"/>
        <w:jc w:val="center"/>
        <w:rPr>
          <w:rFonts w:hint="eastAsia" w:ascii="宋体" w:hAnsi="宋体" w:cs="宋体"/>
          <w:b/>
          <w:bCs/>
          <w:sz w:val="32"/>
          <w:szCs w:val="32"/>
        </w:rPr>
      </w:pPr>
    </w:p>
    <w:p w14:paraId="46E8DA6C">
      <w:pPr>
        <w:spacing w:line="560" w:lineRule="exact"/>
        <w:jc w:val="center"/>
        <w:outlineLvl w:val="9"/>
        <w:rPr>
          <w:rFonts w:ascii="黑体" w:eastAsia="黑体"/>
          <w:b/>
          <w:bCs/>
          <w:color w:val="000000"/>
          <w:sz w:val="36"/>
          <w:szCs w:val="36"/>
        </w:rPr>
        <w:sectPr>
          <w:footerReference r:id="rId4" w:type="default"/>
          <w:pgSz w:w="11905" w:h="16838"/>
          <w:pgMar w:top="1417" w:right="1417" w:bottom="1417" w:left="1417" w:header="850" w:footer="992" w:gutter="0"/>
          <w:pgNumType w:fmt="decimal"/>
          <w:cols w:space="0" w:num="1"/>
          <w:rtlGutter w:val="0"/>
          <w:docGrid w:type="lines" w:linePitch="318" w:charSpace="0"/>
        </w:sectPr>
      </w:pPr>
    </w:p>
    <w:p w14:paraId="30103E1E">
      <w:pPr>
        <w:spacing w:after="120" w:afterLines="50" w:line="440" w:lineRule="exact"/>
        <w:jc w:val="center"/>
        <w:rPr>
          <w:rFonts w:hint="eastAsia" w:ascii="宋体" w:hAnsi="宋体" w:eastAsia="宋体" w:cs="宋体"/>
          <w:sz w:val="24"/>
          <w:szCs w:val="24"/>
          <w:lang w:eastAsia="zh-CN"/>
        </w:rPr>
      </w:pPr>
      <w:r>
        <w:rPr>
          <w:rFonts w:hint="eastAsia" w:ascii="宋体" w:hAnsi="宋体" w:cs="宋体"/>
          <w:b/>
          <w:bCs/>
          <w:sz w:val="32"/>
          <w:szCs w:val="32"/>
          <w:lang w:val="en-US" w:eastAsia="zh-CN"/>
        </w:rPr>
        <w:t>七、</w:t>
      </w:r>
      <w:r>
        <w:rPr>
          <w:rFonts w:hint="eastAsia" w:ascii="宋体" w:hAnsi="宋体" w:cs="宋体"/>
          <w:b/>
          <w:bCs/>
          <w:sz w:val="32"/>
          <w:szCs w:val="32"/>
        </w:rPr>
        <w:t>完成的类似项目情况表</w:t>
      </w:r>
    </w:p>
    <w:p w14:paraId="264EF92E">
      <w:pPr>
        <w:spacing w:line="66" w:lineRule="exact"/>
      </w:pPr>
    </w:p>
    <w:tbl>
      <w:tblPr>
        <w:tblStyle w:val="35"/>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4C91B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top"/>
          </w:tcPr>
          <w:p w14:paraId="2A38E59A">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top"/>
          </w:tcPr>
          <w:p w14:paraId="27791FF1">
            <w:pPr>
              <w:rPr>
                <w:rFonts w:ascii="Arial"/>
                <w:sz w:val="21"/>
              </w:rPr>
            </w:pPr>
          </w:p>
        </w:tc>
      </w:tr>
      <w:tr w14:paraId="1394E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top"/>
          </w:tcPr>
          <w:p w14:paraId="6624EBCD">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top"/>
          </w:tcPr>
          <w:p w14:paraId="52EE931B">
            <w:pPr>
              <w:rPr>
                <w:rFonts w:ascii="Arial"/>
                <w:sz w:val="21"/>
              </w:rPr>
            </w:pPr>
          </w:p>
        </w:tc>
      </w:tr>
      <w:tr w14:paraId="2DA86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7683DA70">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top"/>
          </w:tcPr>
          <w:p w14:paraId="29C27CE3">
            <w:pPr>
              <w:rPr>
                <w:rFonts w:ascii="Arial"/>
                <w:sz w:val="21"/>
              </w:rPr>
            </w:pPr>
          </w:p>
        </w:tc>
      </w:tr>
      <w:tr w14:paraId="7F52E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top"/>
          </w:tcPr>
          <w:p w14:paraId="37D88883">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top"/>
          </w:tcPr>
          <w:p w14:paraId="724D3303">
            <w:pPr>
              <w:rPr>
                <w:rFonts w:ascii="Arial"/>
                <w:sz w:val="21"/>
              </w:rPr>
            </w:pPr>
          </w:p>
        </w:tc>
      </w:tr>
      <w:tr w14:paraId="2F9A7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top"/>
          </w:tcPr>
          <w:p w14:paraId="42A8A781">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top"/>
          </w:tcPr>
          <w:p w14:paraId="3B1C875C">
            <w:pPr>
              <w:rPr>
                <w:rFonts w:ascii="Arial"/>
                <w:sz w:val="21"/>
              </w:rPr>
            </w:pPr>
          </w:p>
        </w:tc>
      </w:tr>
      <w:tr w14:paraId="0AAC1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top"/>
          </w:tcPr>
          <w:p w14:paraId="4633DE1E">
            <w:pPr>
              <w:spacing w:line="257" w:lineRule="auto"/>
              <w:rPr>
                <w:rFonts w:ascii="Arial"/>
                <w:sz w:val="21"/>
              </w:rPr>
            </w:pPr>
          </w:p>
          <w:p w14:paraId="3AF22D98">
            <w:pPr>
              <w:spacing w:line="257" w:lineRule="auto"/>
              <w:rPr>
                <w:rFonts w:ascii="Arial"/>
                <w:sz w:val="21"/>
              </w:rPr>
            </w:pPr>
          </w:p>
          <w:p w14:paraId="642ECBD2">
            <w:pPr>
              <w:spacing w:line="257" w:lineRule="auto"/>
              <w:rPr>
                <w:rFonts w:ascii="Arial"/>
                <w:sz w:val="21"/>
              </w:rPr>
            </w:pPr>
          </w:p>
          <w:p w14:paraId="257B2F2A">
            <w:pPr>
              <w:spacing w:line="258" w:lineRule="auto"/>
              <w:rPr>
                <w:rFonts w:ascii="Arial"/>
                <w:sz w:val="21"/>
              </w:rPr>
            </w:pPr>
          </w:p>
          <w:p w14:paraId="6181CD25">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top"/>
          </w:tcPr>
          <w:p w14:paraId="78A99F10">
            <w:pPr>
              <w:rPr>
                <w:rFonts w:ascii="Arial"/>
                <w:sz w:val="21"/>
              </w:rPr>
            </w:pPr>
          </w:p>
        </w:tc>
      </w:tr>
      <w:tr w14:paraId="05AC3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top"/>
          </w:tcPr>
          <w:p w14:paraId="69D3A51E">
            <w:pPr>
              <w:spacing w:line="276" w:lineRule="auto"/>
              <w:rPr>
                <w:rFonts w:ascii="Arial"/>
                <w:sz w:val="21"/>
              </w:rPr>
            </w:pPr>
          </w:p>
          <w:p w14:paraId="22E53824">
            <w:pPr>
              <w:spacing w:line="276" w:lineRule="auto"/>
              <w:rPr>
                <w:rFonts w:ascii="Arial"/>
                <w:sz w:val="21"/>
              </w:rPr>
            </w:pPr>
          </w:p>
          <w:p w14:paraId="5B7B26F4">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0788CFCE">
            <w:pPr>
              <w:jc w:val="center"/>
              <w:rPr>
                <w:rFonts w:ascii="Arial"/>
                <w:sz w:val="21"/>
              </w:rPr>
            </w:pPr>
            <w:r>
              <w:rPr>
                <w:rFonts w:hint="eastAsia" w:ascii="Arial"/>
                <w:sz w:val="21"/>
              </w:rPr>
              <w:t>后附相关证明材料 (合同协议书)</w:t>
            </w:r>
          </w:p>
        </w:tc>
      </w:tr>
    </w:tbl>
    <w:p w14:paraId="453F96B1">
      <w:pPr>
        <w:spacing w:line="560" w:lineRule="exact"/>
        <w:jc w:val="center"/>
        <w:outlineLvl w:val="9"/>
        <w:rPr>
          <w:rFonts w:ascii="黑体" w:eastAsia="黑体"/>
          <w:b/>
          <w:bCs/>
          <w:color w:val="000000"/>
          <w:sz w:val="36"/>
          <w:szCs w:val="36"/>
        </w:rPr>
      </w:pPr>
    </w:p>
    <w:p w14:paraId="0E19326A">
      <w:pPr>
        <w:pStyle w:val="2"/>
      </w:pPr>
    </w:p>
    <w:p w14:paraId="13BB0E80">
      <w:pPr>
        <w:pStyle w:val="2"/>
      </w:pPr>
    </w:p>
    <w:p w14:paraId="66B3CB15">
      <w:pPr>
        <w:pStyle w:val="2"/>
      </w:pPr>
    </w:p>
    <w:p w14:paraId="50923FF1">
      <w:pPr>
        <w:pStyle w:val="2"/>
      </w:pPr>
    </w:p>
    <w:p w14:paraId="1353841A">
      <w:pPr>
        <w:pStyle w:val="2"/>
      </w:pPr>
    </w:p>
    <w:p w14:paraId="599B66AC">
      <w:pPr>
        <w:pStyle w:val="2"/>
      </w:pPr>
    </w:p>
    <w:p w14:paraId="1CAE8996">
      <w:pPr>
        <w:pStyle w:val="2"/>
      </w:pPr>
    </w:p>
    <w:p w14:paraId="189FAD6C">
      <w:pPr>
        <w:pStyle w:val="2"/>
      </w:pPr>
    </w:p>
    <w:p w14:paraId="093EC403">
      <w:pPr>
        <w:pStyle w:val="2"/>
      </w:pPr>
    </w:p>
    <w:p w14:paraId="5449568D">
      <w:pPr>
        <w:pStyle w:val="2"/>
      </w:pPr>
    </w:p>
    <w:p w14:paraId="7C1011B7">
      <w:pPr>
        <w:spacing w:after="120" w:afterLines="50" w:line="440" w:lineRule="exact"/>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八、包括但不限于响应单位营业执照复印件、资质证书复印件等</w:t>
      </w:r>
    </w:p>
    <w:p w14:paraId="39BAC02A">
      <w:pPr>
        <w:pStyle w:val="2"/>
        <w:sectPr>
          <w:pgSz w:w="11905" w:h="16838"/>
          <w:pgMar w:top="1417" w:right="1417" w:bottom="1417" w:left="1417" w:header="850" w:footer="992" w:gutter="0"/>
          <w:pgNumType w:fmt="decimal"/>
          <w:cols w:space="0" w:num="1"/>
          <w:rtlGutter w:val="0"/>
          <w:docGrid w:type="lines" w:linePitch="323" w:charSpace="0"/>
        </w:sectPr>
      </w:pPr>
    </w:p>
    <w:p w14:paraId="319214E5">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九、</w:t>
      </w:r>
      <w:r>
        <w:rPr>
          <w:rFonts w:hint="eastAsia" w:ascii="宋体" w:hAnsi="宋体" w:cs="宋体"/>
          <w:b/>
          <w:bCs/>
          <w:sz w:val="32"/>
          <w:szCs w:val="32"/>
        </w:rPr>
        <w:t xml:space="preserve">  承  诺  书</w:t>
      </w:r>
    </w:p>
    <w:p w14:paraId="6214D6A6">
      <w:pPr>
        <w:keepNext w:val="0"/>
        <w:keepLines w:val="0"/>
        <w:pageBreakBefore w:val="0"/>
        <w:widowControl w:val="0"/>
        <w:kinsoku/>
        <w:wordWrap/>
        <w:overflowPunct/>
        <w:topLinePunct w:val="0"/>
        <w:autoSpaceDE/>
        <w:autoSpaceDN/>
        <w:bidi w:val="0"/>
        <w:adjustRightInd/>
        <w:snapToGrid/>
        <w:spacing w:line="480" w:lineRule="auto"/>
        <w:ind w:right="48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致</w:t>
      </w:r>
      <w:r>
        <w:rPr>
          <w:rFonts w:hint="eastAsia" w:asciiTheme="minorEastAsia" w:hAnsiTheme="minorEastAsia" w:eastAsiaTheme="minorEastAsia" w:cstheme="minorEastAsia"/>
          <w:sz w:val="21"/>
          <w:szCs w:val="21"/>
          <w:u w:val="none"/>
          <w:lang w:val="en-US" w:eastAsia="zh-CN"/>
        </w:rPr>
        <w:t>杭州交通高等级公路养护有限公司</w:t>
      </w:r>
      <w:r>
        <w:rPr>
          <w:rFonts w:hint="eastAsia" w:asciiTheme="minorEastAsia" w:hAnsiTheme="minorEastAsia" w:eastAsiaTheme="minorEastAsia" w:cstheme="minorEastAsia"/>
          <w:sz w:val="21"/>
          <w:szCs w:val="21"/>
        </w:rPr>
        <w:t>：</w:t>
      </w:r>
    </w:p>
    <w:p w14:paraId="42FA90E4">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通过对贵单位</w:t>
      </w:r>
      <w:r>
        <w:rPr>
          <w:rFonts w:hint="eastAsia" w:asciiTheme="minorEastAsia" w:hAnsiTheme="minorEastAsia" w:eastAsiaTheme="minorEastAsia" w:cstheme="minorEastAsia"/>
          <w:sz w:val="21"/>
          <w:szCs w:val="21"/>
          <w:u w:val="single"/>
        </w:rPr>
        <w:t>235国道杭州老余杭至五常段改建工程劳务合作</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选择</w:t>
      </w:r>
      <w:r>
        <w:rPr>
          <w:rFonts w:hint="eastAsia" w:asciiTheme="minorEastAsia" w:hAnsiTheme="minorEastAsia" w:eastAsiaTheme="minorEastAsia" w:cstheme="minorEastAsia"/>
          <w:sz w:val="21"/>
          <w:szCs w:val="21"/>
        </w:rPr>
        <w:t>文件认真研究后，我单位郑重承诺：</w:t>
      </w:r>
    </w:p>
    <w:p w14:paraId="30CB7965">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1.我单位完全接受贵方</w:t>
      </w:r>
      <w:r>
        <w:rPr>
          <w:rFonts w:hint="eastAsia" w:asciiTheme="minorEastAsia" w:hAnsiTheme="minorEastAsia" w:eastAsiaTheme="minorEastAsia" w:cstheme="minorEastAsia"/>
          <w:sz w:val="21"/>
          <w:szCs w:val="21"/>
          <w:u w:val="single"/>
        </w:rPr>
        <w:t xml:space="preserve">235国道杭州老余杭至五常段改建工程劳务合作 </w:t>
      </w:r>
      <w:r>
        <w:rPr>
          <w:rFonts w:hint="eastAsia" w:asciiTheme="minorEastAsia" w:hAnsiTheme="minorEastAsia" w:eastAsiaTheme="minorEastAsia" w:cstheme="minorEastAsia"/>
          <w:sz w:val="21"/>
          <w:szCs w:val="21"/>
          <w:lang w:val="en-US" w:eastAsia="zh-CN"/>
        </w:rPr>
        <w:t>选择</w:t>
      </w:r>
      <w:r>
        <w:rPr>
          <w:rFonts w:hint="eastAsia" w:asciiTheme="minorEastAsia" w:hAnsiTheme="minorEastAsia" w:eastAsiaTheme="minorEastAsia" w:cstheme="minorEastAsia"/>
          <w:sz w:val="21"/>
          <w:szCs w:val="21"/>
        </w:rPr>
        <w:t>文件的各项要求,保证在</w:t>
      </w:r>
      <w:r>
        <w:rPr>
          <w:rFonts w:hint="eastAsia" w:asciiTheme="minorEastAsia" w:hAnsiTheme="minorEastAsia" w:eastAsiaTheme="minorEastAsia" w:cstheme="minorEastAsia"/>
          <w:sz w:val="21"/>
          <w:szCs w:val="21"/>
          <w:lang w:val="en-US" w:eastAsia="zh-CN"/>
        </w:rPr>
        <w:t>实施</w:t>
      </w:r>
      <w:r>
        <w:rPr>
          <w:rFonts w:hint="eastAsia" w:asciiTheme="minorEastAsia" w:hAnsiTheme="minorEastAsia" w:eastAsiaTheme="minorEastAsia" w:cstheme="minorEastAsia"/>
          <w:sz w:val="21"/>
          <w:szCs w:val="21"/>
        </w:rPr>
        <w:t>过程中，坚决执行合同约定，承担合同责任,并全面履行合同义务。</w:t>
      </w:r>
    </w:p>
    <w:p w14:paraId="7E9B3F0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2.我方在</w:t>
      </w:r>
      <w:r>
        <w:rPr>
          <w:rFonts w:hint="eastAsia" w:asciiTheme="minorEastAsia" w:hAnsiTheme="minorEastAsia" w:eastAsiaTheme="minorEastAsia" w:cstheme="minorEastAsia"/>
          <w:sz w:val="21"/>
          <w:szCs w:val="21"/>
          <w:lang w:val="en-US" w:eastAsia="zh-CN"/>
        </w:rPr>
        <w:t>响应</w:t>
      </w:r>
      <w:r>
        <w:rPr>
          <w:rFonts w:hint="eastAsia" w:asciiTheme="minorEastAsia" w:hAnsiTheme="minorEastAsia" w:eastAsiaTheme="minorEastAsia" w:cstheme="minorEastAsia"/>
          <w:sz w:val="21"/>
          <w:szCs w:val="21"/>
        </w:rPr>
        <w:t>阶段、合同签署阶段已对</w:t>
      </w:r>
      <w:r>
        <w:rPr>
          <w:rFonts w:hint="eastAsia" w:asciiTheme="minorEastAsia" w:hAnsiTheme="minorEastAsia" w:eastAsiaTheme="minorEastAsia" w:cstheme="minorEastAsia"/>
          <w:sz w:val="21"/>
          <w:szCs w:val="21"/>
          <w:lang w:val="en-US" w:eastAsia="zh-CN"/>
        </w:rPr>
        <w:t>选择</w:t>
      </w:r>
      <w:r>
        <w:rPr>
          <w:rFonts w:hint="eastAsia" w:asciiTheme="minorEastAsia" w:hAnsiTheme="minorEastAsia" w:eastAsiaTheme="minorEastAsia" w:cstheme="minorEastAsia"/>
          <w:sz w:val="21"/>
          <w:szCs w:val="21"/>
        </w:rPr>
        <w:t>文件进行详细核查，对其做出的判断和决策负责，在合同履行过程中不因上述问题向甲方提出任何索赔。</w:t>
      </w:r>
    </w:p>
    <w:p w14:paraId="3320F6B4">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3.我方保证按合同协议书的要求，及时组织人员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物资</w:t>
      </w:r>
      <w:r>
        <w:rPr>
          <w:rFonts w:hint="eastAsia" w:asciiTheme="minorEastAsia" w:hAnsiTheme="minorEastAsia" w:eastAsiaTheme="minorEastAsia" w:cstheme="minorEastAsia"/>
          <w:sz w:val="21"/>
          <w:szCs w:val="21"/>
        </w:rPr>
        <w:t>上场；保证全部承包</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不转包；并随时接受贵单位的检查和验收。如</w:t>
      </w:r>
      <w:r>
        <w:rPr>
          <w:rFonts w:hint="eastAsia" w:asciiTheme="minorEastAsia" w:hAnsiTheme="minorEastAsia" w:eastAsiaTheme="minorEastAsia" w:cstheme="minorEastAsia"/>
          <w:sz w:val="21"/>
          <w:szCs w:val="21"/>
          <w:lang w:val="en-US" w:eastAsia="zh-CN"/>
        </w:rPr>
        <w:t>实施</w:t>
      </w:r>
      <w:r>
        <w:rPr>
          <w:rFonts w:hint="eastAsia" w:asciiTheme="minorEastAsia" w:hAnsiTheme="minorEastAsia" w:eastAsiaTheme="minorEastAsia" w:cstheme="minorEastAsia"/>
          <w:sz w:val="21"/>
          <w:szCs w:val="21"/>
        </w:rPr>
        <w:t>过程中，我方未达到贵方要求和自身承诺，自愿接受贵方调整任务，直至解除合同（协议）的一切处理，并承担一切责任。</w:t>
      </w:r>
    </w:p>
    <w:p w14:paraId="698C0905">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4.我方服从贵方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业主要求和总体</w:t>
      </w:r>
      <w:r>
        <w:rPr>
          <w:rFonts w:hint="eastAsia" w:asciiTheme="minorEastAsia" w:hAnsiTheme="minorEastAsia" w:eastAsiaTheme="minorEastAsia" w:cstheme="minorEastAsia"/>
          <w:sz w:val="21"/>
          <w:szCs w:val="21"/>
          <w:lang w:val="en-US" w:eastAsia="zh-CN"/>
        </w:rPr>
        <w:t>进度</w:t>
      </w:r>
      <w:r>
        <w:rPr>
          <w:rFonts w:hint="eastAsia" w:asciiTheme="minorEastAsia" w:hAnsiTheme="minorEastAsia" w:eastAsiaTheme="minorEastAsia" w:cstheme="minorEastAsia"/>
          <w:sz w:val="21"/>
          <w:szCs w:val="21"/>
        </w:rPr>
        <w:t>安排，无条件接受贵方对我方的安排及内容调整，并承诺绝不以此作为借口提出增加费用要求。</w:t>
      </w:r>
    </w:p>
    <w:p w14:paraId="7AE90F52">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5.没有贵单位认可，不随意离开现场，确保</w:t>
      </w:r>
      <w:r>
        <w:rPr>
          <w:rFonts w:hint="eastAsia" w:asciiTheme="minorEastAsia" w:hAnsiTheme="minorEastAsia" w:eastAsiaTheme="minorEastAsia" w:cstheme="minorEastAsia"/>
          <w:sz w:val="21"/>
          <w:szCs w:val="21"/>
          <w:lang w:val="en-US" w:eastAsia="zh-CN"/>
        </w:rPr>
        <w:t>本</w:t>
      </w:r>
      <w:r>
        <w:rPr>
          <w:rFonts w:hint="eastAsia" w:asciiTheme="minorEastAsia" w:hAnsiTheme="minorEastAsia" w:eastAsiaTheme="minorEastAsia" w:cstheme="minorEastAsia"/>
          <w:sz w:val="21"/>
          <w:szCs w:val="21"/>
        </w:rPr>
        <w:t>项目负责人尽职尽责、自始至终地抓好</w:t>
      </w:r>
      <w:r>
        <w:rPr>
          <w:rFonts w:hint="eastAsia" w:asciiTheme="minorEastAsia" w:hAnsiTheme="minorEastAsia" w:eastAsiaTheme="minorEastAsia" w:cstheme="minorEastAsia"/>
          <w:sz w:val="21"/>
          <w:szCs w:val="21"/>
          <w:lang w:val="en-US" w:eastAsia="zh-CN"/>
        </w:rPr>
        <w:t>本</w:t>
      </w:r>
      <w:r>
        <w:rPr>
          <w:rFonts w:hint="eastAsia" w:asciiTheme="minorEastAsia" w:hAnsiTheme="minorEastAsia" w:eastAsiaTheme="minorEastAsia" w:cstheme="minorEastAsia"/>
          <w:sz w:val="21"/>
          <w:szCs w:val="21"/>
        </w:rPr>
        <w:t>项目建设，如有违约，愿接受贵单位处罚。</w:t>
      </w:r>
    </w:p>
    <w:p w14:paraId="4F9EA874">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val="en-US" w:eastAsia="zh-CN"/>
        </w:rPr>
        <w:t>实施</w:t>
      </w:r>
      <w:r>
        <w:rPr>
          <w:rFonts w:hint="eastAsia" w:asciiTheme="minorEastAsia" w:hAnsiTheme="minorEastAsia" w:eastAsiaTheme="minorEastAsia" w:cstheme="minorEastAsia"/>
          <w:sz w:val="21"/>
          <w:szCs w:val="21"/>
        </w:rPr>
        <w:t>过程中，我方一定要加强施工现场劳务管理，保证绝不出现恶意讨薪、停工罢工、聚众上访，围堵、围攻贵方及相关管理单位的不良行为。</w:t>
      </w:r>
    </w:p>
    <w:p w14:paraId="3C8EDFD5">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en-US" w:eastAsia="zh-CN"/>
        </w:rPr>
        <w:t>实施</w:t>
      </w:r>
      <w:r>
        <w:rPr>
          <w:rFonts w:hint="eastAsia" w:asciiTheme="minorEastAsia" w:hAnsiTheme="minorEastAsia" w:eastAsiaTheme="minorEastAsia" w:cstheme="minorEastAsia"/>
          <w:sz w:val="21"/>
          <w:szCs w:val="21"/>
        </w:rPr>
        <w:t>过程中，不论任何原因引起的窝工及误工，均由我方根据施工实际情况及时调整资源配置，决不向</w:t>
      </w:r>
      <w:r>
        <w:rPr>
          <w:rFonts w:hint="eastAsia" w:asciiTheme="minorEastAsia" w:hAnsiTheme="minorEastAsia" w:eastAsiaTheme="minorEastAsia" w:cstheme="minorEastAsia"/>
          <w:sz w:val="21"/>
          <w:szCs w:val="21"/>
          <w:lang w:eastAsia="zh-CN"/>
        </w:rPr>
        <w:t>贵</w:t>
      </w:r>
      <w:r>
        <w:rPr>
          <w:rFonts w:hint="eastAsia" w:asciiTheme="minorEastAsia" w:hAnsiTheme="minorEastAsia" w:eastAsiaTheme="minorEastAsia" w:cstheme="minorEastAsia"/>
          <w:sz w:val="21"/>
          <w:szCs w:val="21"/>
        </w:rPr>
        <w:t>方申请任何误工索赔。</w:t>
      </w:r>
    </w:p>
    <w:p w14:paraId="1975EA90">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8.我方确保所担负的工程任务按贵方规定时间完工，如因我方原因造成工期延长，自愿接受</w:t>
      </w:r>
      <w:r>
        <w:rPr>
          <w:rFonts w:hint="eastAsia" w:asciiTheme="minorEastAsia" w:hAnsiTheme="minorEastAsia" w:eastAsiaTheme="minorEastAsia" w:cstheme="minorEastAsia"/>
          <w:sz w:val="21"/>
          <w:szCs w:val="21"/>
          <w:lang w:eastAsia="zh-CN"/>
        </w:rPr>
        <w:t>贵</w:t>
      </w:r>
      <w:r>
        <w:rPr>
          <w:rFonts w:hint="eastAsia" w:asciiTheme="minorEastAsia" w:hAnsiTheme="minorEastAsia" w:eastAsiaTheme="minorEastAsia" w:cstheme="minorEastAsia"/>
          <w:sz w:val="21"/>
          <w:szCs w:val="21"/>
        </w:rPr>
        <w:t>方处罚。</w:t>
      </w:r>
    </w:p>
    <w:p w14:paraId="3DC3CC61">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9.在</w:t>
      </w:r>
      <w:r>
        <w:rPr>
          <w:rFonts w:hint="eastAsia" w:asciiTheme="minorEastAsia" w:hAnsiTheme="minorEastAsia" w:eastAsiaTheme="minorEastAsia" w:cstheme="minorEastAsia"/>
          <w:sz w:val="21"/>
          <w:szCs w:val="21"/>
          <w:lang w:val="en-US" w:eastAsia="zh-CN"/>
        </w:rPr>
        <w:t>实施</w:t>
      </w:r>
      <w:r>
        <w:rPr>
          <w:rFonts w:hint="eastAsia" w:asciiTheme="minorEastAsia" w:hAnsiTheme="minorEastAsia" w:eastAsiaTheme="minorEastAsia" w:cstheme="minorEastAsia"/>
          <w:sz w:val="21"/>
          <w:szCs w:val="21"/>
        </w:rPr>
        <w:t>过程中坚决做到安全生产，绝不偷工减料，不发生安全质量事故或问题。如出现安全质量事故，造成的一切损失由我方承担。</w:t>
      </w:r>
    </w:p>
    <w:p w14:paraId="5D001C0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我方在报价时（含二、三次报价）已充分考虑到施工中的各种影响因素及可能出现的各种风险，</w:t>
      </w:r>
      <w:r>
        <w:rPr>
          <w:rFonts w:hint="eastAsia" w:asciiTheme="minorEastAsia" w:hAnsiTheme="minorEastAsia" w:eastAsiaTheme="minorEastAsia" w:cstheme="minorEastAsia"/>
          <w:sz w:val="21"/>
          <w:szCs w:val="21"/>
          <w:lang w:val="en-US" w:eastAsia="zh-CN"/>
        </w:rPr>
        <w:t>实施</w:t>
      </w:r>
      <w:r>
        <w:rPr>
          <w:rFonts w:hint="eastAsia" w:asciiTheme="minorEastAsia" w:hAnsiTheme="minorEastAsia" w:eastAsiaTheme="minorEastAsia" w:cstheme="minorEastAsia"/>
          <w:sz w:val="21"/>
          <w:szCs w:val="21"/>
        </w:rPr>
        <w:t>过程中决不提出涨价及补偿要求。</w:t>
      </w:r>
    </w:p>
    <w:p w14:paraId="6362FDA0">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11.在双方合同执行过程中，我方将严格执行合同条款约定，全面履行合同义务和责任，服从</w:t>
      </w:r>
      <w:r>
        <w:rPr>
          <w:rFonts w:hint="eastAsia" w:asciiTheme="minorEastAsia" w:hAnsiTheme="minorEastAsia" w:eastAsiaTheme="minorEastAsia" w:cstheme="minorEastAsia"/>
          <w:sz w:val="21"/>
          <w:szCs w:val="21"/>
          <w:lang w:val="en-US" w:eastAsia="zh-CN"/>
        </w:rPr>
        <w:t>贵方</w:t>
      </w:r>
      <w:r>
        <w:rPr>
          <w:rFonts w:hint="eastAsia" w:asciiTheme="minorEastAsia" w:hAnsiTheme="minorEastAsia" w:eastAsiaTheme="minorEastAsia" w:cstheme="minorEastAsia"/>
          <w:sz w:val="21"/>
          <w:szCs w:val="21"/>
        </w:rPr>
        <w:t>管理和领导，全面执行贵方的各项管理制度。</w:t>
      </w:r>
    </w:p>
    <w:p w14:paraId="1C5E7E53">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12.我方同意所有我方参加</w:t>
      </w:r>
      <w:r>
        <w:rPr>
          <w:rFonts w:hint="eastAsia" w:asciiTheme="minorEastAsia" w:hAnsiTheme="minorEastAsia" w:eastAsiaTheme="minorEastAsia" w:cstheme="minorEastAsia"/>
          <w:sz w:val="21"/>
          <w:szCs w:val="21"/>
          <w:lang w:val="en-US" w:eastAsia="zh-CN"/>
        </w:rPr>
        <w:t>实施</w:t>
      </w:r>
      <w:r>
        <w:rPr>
          <w:rFonts w:hint="eastAsia" w:asciiTheme="minorEastAsia" w:hAnsiTheme="minorEastAsia" w:eastAsiaTheme="minorEastAsia" w:cstheme="minorEastAsia"/>
          <w:sz w:val="21"/>
          <w:szCs w:val="21"/>
        </w:rPr>
        <w:t>的劳务人员工资</w:t>
      </w:r>
      <w:r>
        <w:rPr>
          <w:rFonts w:hint="eastAsia" w:asciiTheme="minorEastAsia" w:hAnsiTheme="minorEastAsia" w:eastAsiaTheme="minorEastAsia" w:cstheme="minorEastAsia"/>
          <w:sz w:val="21"/>
          <w:szCs w:val="21"/>
          <w:lang w:val="en-US" w:eastAsia="zh-CN"/>
        </w:rPr>
        <w:t>均</w:t>
      </w:r>
      <w:r>
        <w:rPr>
          <w:rFonts w:hint="eastAsia" w:asciiTheme="minorEastAsia" w:hAnsiTheme="minorEastAsia" w:eastAsiaTheme="minorEastAsia" w:cstheme="minorEastAsia"/>
          <w:sz w:val="21"/>
          <w:szCs w:val="21"/>
        </w:rPr>
        <w:t>由</w:t>
      </w:r>
      <w:r>
        <w:rPr>
          <w:rFonts w:hint="eastAsia" w:asciiTheme="minorEastAsia" w:hAnsiTheme="minorEastAsia" w:eastAsiaTheme="minorEastAsia" w:cstheme="minorEastAsia"/>
          <w:sz w:val="21"/>
          <w:szCs w:val="21"/>
          <w:lang w:eastAsia="zh-CN"/>
        </w:rPr>
        <w:t>我</w:t>
      </w:r>
      <w:r>
        <w:rPr>
          <w:rFonts w:hint="eastAsia" w:asciiTheme="minorEastAsia" w:hAnsiTheme="minorEastAsia" w:eastAsiaTheme="minorEastAsia" w:cstheme="minorEastAsia"/>
          <w:sz w:val="21"/>
          <w:szCs w:val="21"/>
        </w:rPr>
        <w:t>方</w:t>
      </w:r>
      <w:r>
        <w:rPr>
          <w:rFonts w:hint="eastAsia" w:asciiTheme="minorEastAsia" w:hAnsiTheme="minorEastAsia" w:eastAsiaTheme="minorEastAsia" w:cstheme="minorEastAsia"/>
          <w:sz w:val="21"/>
          <w:szCs w:val="21"/>
          <w:lang w:val="en-US" w:eastAsia="zh-CN"/>
        </w:rPr>
        <w:t>发放</w:t>
      </w:r>
      <w:r>
        <w:rPr>
          <w:rFonts w:hint="eastAsia" w:asciiTheme="minorEastAsia" w:hAnsiTheme="minorEastAsia" w:eastAsiaTheme="minorEastAsia" w:cstheme="minorEastAsia"/>
          <w:sz w:val="21"/>
          <w:szCs w:val="21"/>
        </w:rPr>
        <w:t>，如</w:t>
      </w:r>
      <w:r>
        <w:rPr>
          <w:rFonts w:hint="eastAsia" w:asciiTheme="minorEastAsia" w:hAnsiTheme="minorEastAsia" w:eastAsiaTheme="minorEastAsia" w:cstheme="minorEastAsia"/>
          <w:sz w:val="21"/>
          <w:szCs w:val="21"/>
          <w:lang w:val="en-US" w:eastAsia="zh-CN"/>
        </w:rPr>
        <w:t>有</w:t>
      </w:r>
      <w:r>
        <w:rPr>
          <w:rFonts w:hint="eastAsia" w:asciiTheme="minorEastAsia" w:hAnsiTheme="minorEastAsia" w:eastAsiaTheme="minorEastAsia" w:cstheme="minorEastAsia"/>
          <w:sz w:val="21"/>
          <w:szCs w:val="21"/>
        </w:rPr>
        <w:t>人员工资拖欠的，自愿承担所有责任，决不</w:t>
      </w:r>
      <w:r>
        <w:rPr>
          <w:rFonts w:hint="eastAsia" w:asciiTheme="minorEastAsia" w:hAnsiTheme="minorEastAsia" w:eastAsiaTheme="minorEastAsia" w:cstheme="minorEastAsia"/>
          <w:sz w:val="21"/>
          <w:szCs w:val="21"/>
          <w:lang w:val="en-US" w:eastAsia="zh-CN"/>
        </w:rPr>
        <w:t>再</w:t>
      </w:r>
      <w:r>
        <w:rPr>
          <w:rFonts w:hint="eastAsia" w:asciiTheme="minorEastAsia" w:hAnsiTheme="minorEastAsia" w:eastAsiaTheme="minorEastAsia" w:cstheme="minorEastAsia"/>
          <w:sz w:val="21"/>
          <w:szCs w:val="21"/>
        </w:rPr>
        <w:t>向贵方索要。</w:t>
      </w:r>
    </w:p>
    <w:p w14:paraId="7882BF91">
      <w:pPr>
        <w:pStyle w:val="4"/>
        <w:rPr>
          <w:rFonts w:hint="eastAsia" w:asciiTheme="minorEastAsia" w:hAnsiTheme="minorEastAsia" w:eastAsiaTheme="minorEastAsia" w:cstheme="minorEastAsia"/>
          <w:b w:val="0"/>
          <w:bCs w:val="0"/>
          <w:kern w:val="2"/>
          <w:sz w:val="21"/>
          <w:szCs w:val="21"/>
          <w:lang w:val="en-US" w:eastAsia="zh-CN" w:bidi="ar-SA"/>
        </w:rPr>
      </w:pPr>
      <w:bookmarkStart w:id="30" w:name="_Toc16685"/>
      <w:r>
        <w:rPr>
          <w:rFonts w:hint="eastAsia" w:asciiTheme="minorEastAsia" w:hAnsiTheme="minorEastAsia" w:eastAsiaTheme="minorEastAsia" w:cstheme="minorEastAsia"/>
          <w:b w:val="0"/>
          <w:bCs w:val="0"/>
          <w:kern w:val="2"/>
          <w:sz w:val="21"/>
          <w:szCs w:val="21"/>
          <w:lang w:val="en-US" w:eastAsia="zh-CN" w:bidi="ar-SA"/>
        </w:rPr>
        <w:t>13.我方承诺签订合同后，将及时为拟投入本项目的我方全部人员、财产、机械设备购买保险。若因我方自身原因造成人员伤亡、设备的毁坏，我单位将自行承担一切损失和责任，保证不再要求贵方承担经济损失补偿。</w:t>
      </w:r>
      <w:bookmarkEnd w:id="30"/>
    </w:p>
    <w:p w14:paraId="5B12FB6A">
      <w:pPr>
        <w:spacing w:line="560" w:lineRule="exact"/>
        <w:ind w:firstLine="525" w:firstLineChars="25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p w14:paraId="50487897">
      <w:pPr>
        <w:rPr>
          <w:rFonts w:hint="eastAsia" w:asciiTheme="minorEastAsia" w:hAnsiTheme="minorEastAsia" w:eastAsiaTheme="minorEastAsia" w:cstheme="minorEastAsia"/>
          <w:sz w:val="21"/>
          <w:szCs w:val="21"/>
          <w:lang w:val="en-US" w:eastAsia="zh-CN"/>
        </w:rPr>
      </w:pPr>
    </w:p>
    <w:p w14:paraId="6007B4F1">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响应单位</w:t>
      </w: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u w:val="single"/>
          <w:lang w:val="en-US" w:eastAsia="zh-CN"/>
        </w:rPr>
        <w:t xml:space="preserve">                          </w:t>
      </w:r>
      <w:r>
        <w:rPr>
          <w:rFonts w:hint="eastAsia" w:asciiTheme="minorEastAsia" w:hAnsiTheme="minorEastAsia" w:eastAsiaTheme="minorEastAsia" w:cstheme="minorEastAsia"/>
          <w:snapToGrid w:val="0"/>
          <w:kern w:val="0"/>
          <w:sz w:val="21"/>
          <w:szCs w:val="21"/>
        </w:rPr>
        <w:t>（盖单位公章）</w:t>
      </w:r>
    </w:p>
    <w:p w14:paraId="000A2317">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法定代表人或其委托代理人：</w:t>
      </w:r>
      <w:r>
        <w:rPr>
          <w:rFonts w:hint="eastAsia" w:asciiTheme="minorEastAsia" w:hAnsiTheme="minorEastAsia" w:eastAsiaTheme="minorEastAsia" w:cstheme="minorEastAsia"/>
          <w:snapToGrid w:val="0"/>
          <w:kern w:val="0"/>
          <w:sz w:val="21"/>
          <w:szCs w:val="21"/>
          <w:u w:val="single"/>
          <w:lang w:val="en-US" w:eastAsia="zh-CN"/>
        </w:rPr>
        <w:t xml:space="preserve">          </w:t>
      </w:r>
      <w:r>
        <w:rPr>
          <w:rFonts w:hint="eastAsia" w:asciiTheme="minorEastAsia" w:hAnsiTheme="minorEastAsia" w:eastAsiaTheme="minorEastAsia" w:cstheme="minorEastAsia"/>
          <w:snapToGrid w:val="0"/>
          <w:kern w:val="0"/>
          <w:sz w:val="21"/>
          <w:szCs w:val="21"/>
        </w:rPr>
        <w:t>（签字或盖章）</w:t>
      </w:r>
    </w:p>
    <w:p w14:paraId="257377E4">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u w:val="single"/>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   </w:t>
      </w:r>
      <w:r>
        <w:rPr>
          <w:rFonts w:hint="eastAsia" w:asciiTheme="minorEastAsia" w:hAnsiTheme="minorEastAsia" w:eastAsiaTheme="minorEastAsia" w:cstheme="minorEastAsia"/>
          <w:snapToGrid w:val="0"/>
          <w:kern w:val="0"/>
          <w:sz w:val="21"/>
          <w:szCs w:val="21"/>
          <w:u w:val="single"/>
        </w:rPr>
        <w:t xml:space="preserve"> </w:t>
      </w:r>
      <w:r>
        <w:rPr>
          <w:rFonts w:hint="eastAsia" w:asciiTheme="minorEastAsia" w:hAnsiTheme="minorEastAsia" w:eastAsiaTheme="minorEastAsia" w:cstheme="minorEastAsia"/>
          <w:snapToGrid w:val="0"/>
          <w:kern w:val="0"/>
          <w:sz w:val="21"/>
          <w:szCs w:val="21"/>
        </w:rPr>
        <w:t xml:space="preserve">年 </w:t>
      </w:r>
      <w:r>
        <w:rPr>
          <w:rFonts w:hint="eastAsia" w:asciiTheme="minorEastAsia" w:hAnsiTheme="minorEastAsia" w:eastAsiaTheme="minorEastAsia" w:cstheme="minorEastAsia"/>
          <w:snapToGrid w:val="0"/>
          <w:kern w:val="0"/>
          <w:sz w:val="21"/>
          <w:szCs w:val="21"/>
          <w:u w:val="single"/>
        </w:rPr>
        <w:t xml:space="preserve">    </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u w:val="single"/>
        </w:rPr>
        <w:t xml:space="preserve">    </w:t>
      </w:r>
      <w:r>
        <w:rPr>
          <w:rFonts w:hint="eastAsia" w:asciiTheme="minorEastAsia" w:hAnsiTheme="minorEastAsia" w:eastAsiaTheme="minorEastAsia" w:cstheme="minorEastAsia"/>
          <w:snapToGrid w:val="0"/>
          <w:kern w:val="0"/>
          <w:sz w:val="21"/>
          <w:szCs w:val="21"/>
        </w:rPr>
        <w:t xml:space="preserve"> 日</w:t>
      </w:r>
    </w:p>
    <w:p w14:paraId="182F3DCB">
      <w:pPr>
        <w:keepNext w:val="0"/>
        <w:keepLines w:val="0"/>
        <w:pageBreakBefore w:val="0"/>
        <w:widowControl w:val="0"/>
        <w:kinsoku/>
        <w:wordWrap/>
        <w:overflowPunct/>
        <w:topLinePunct w:val="0"/>
        <w:autoSpaceDE/>
        <w:autoSpaceDN/>
        <w:bidi w:val="0"/>
        <w:adjustRightInd w:val="0"/>
        <w:snapToGrid w:val="0"/>
        <w:spacing w:line="480" w:lineRule="auto"/>
        <w:ind w:firstLine="5250" w:firstLineChars="2500"/>
        <w:textAlignment w:val="auto"/>
        <w:rPr>
          <w:rFonts w:hint="eastAsia" w:ascii="宋体" w:hAnsi="宋体" w:cs="宋体"/>
          <w:snapToGrid w:val="0"/>
          <w:kern w:val="0"/>
          <w:szCs w:val="21"/>
          <w:lang w:val="en-US" w:eastAsia="zh-CN"/>
        </w:rPr>
      </w:pPr>
    </w:p>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B7382">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9F6C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89F6C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4A063">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A275A">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09A275A">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F97BF">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39874">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B639874">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FE8EA"/>
    <w:multiLevelType w:val="singleLevel"/>
    <w:tmpl w:val="803FE8EA"/>
    <w:lvl w:ilvl="0" w:tentative="0">
      <w:start w:val="4"/>
      <w:numFmt w:val="chineseCounting"/>
      <w:suff w:val="nothing"/>
      <w:lvlText w:val="%1、"/>
      <w:lvlJc w:val="left"/>
      <w:rPr>
        <w:rFonts w:hint="eastAsia"/>
      </w:rPr>
    </w:lvl>
  </w:abstractNum>
  <w:abstractNum w:abstractNumId="1">
    <w:nsid w:val="91136451"/>
    <w:multiLevelType w:val="singleLevel"/>
    <w:tmpl w:val="91136451"/>
    <w:lvl w:ilvl="0" w:tentative="0">
      <w:start w:val="1"/>
      <w:numFmt w:val="decimal"/>
      <w:suff w:val="nothing"/>
      <w:lvlText w:val="（%1）"/>
      <w:lvlJc w:val="left"/>
    </w:lvl>
  </w:abstractNum>
  <w:abstractNum w:abstractNumId="2">
    <w:nsid w:val="0A42D92E"/>
    <w:multiLevelType w:val="singleLevel"/>
    <w:tmpl w:val="0A42D92E"/>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N2I4OTk5ZmQ3M2FjMTRhYWQ5ZDllZWQ3MTI1YmM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752C8"/>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B7C79"/>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C4F7C"/>
    <w:rsid w:val="00FD2D90"/>
    <w:rsid w:val="00FE55A4"/>
    <w:rsid w:val="00FF0FF9"/>
    <w:rsid w:val="010205CE"/>
    <w:rsid w:val="012A047C"/>
    <w:rsid w:val="01611FD0"/>
    <w:rsid w:val="017460A8"/>
    <w:rsid w:val="01866195"/>
    <w:rsid w:val="01867ED0"/>
    <w:rsid w:val="01885C2B"/>
    <w:rsid w:val="01B61553"/>
    <w:rsid w:val="0213766F"/>
    <w:rsid w:val="0219059E"/>
    <w:rsid w:val="028440C8"/>
    <w:rsid w:val="02B0310F"/>
    <w:rsid w:val="02CD5FA7"/>
    <w:rsid w:val="02D40A58"/>
    <w:rsid w:val="02E3589C"/>
    <w:rsid w:val="03000C86"/>
    <w:rsid w:val="03045209"/>
    <w:rsid w:val="0333554D"/>
    <w:rsid w:val="03407948"/>
    <w:rsid w:val="034766AC"/>
    <w:rsid w:val="0363584C"/>
    <w:rsid w:val="037E6D6A"/>
    <w:rsid w:val="03E06970"/>
    <w:rsid w:val="03E414CA"/>
    <w:rsid w:val="0405182A"/>
    <w:rsid w:val="04133956"/>
    <w:rsid w:val="04275653"/>
    <w:rsid w:val="04301556"/>
    <w:rsid w:val="045518A1"/>
    <w:rsid w:val="048450BC"/>
    <w:rsid w:val="04A53749"/>
    <w:rsid w:val="04BB4C2F"/>
    <w:rsid w:val="04FE3289"/>
    <w:rsid w:val="05002D34"/>
    <w:rsid w:val="051F457C"/>
    <w:rsid w:val="05341DD6"/>
    <w:rsid w:val="05514565"/>
    <w:rsid w:val="057C546C"/>
    <w:rsid w:val="05940AC6"/>
    <w:rsid w:val="05AE2FCB"/>
    <w:rsid w:val="05B960D1"/>
    <w:rsid w:val="05C60A6B"/>
    <w:rsid w:val="05C80770"/>
    <w:rsid w:val="05CA273A"/>
    <w:rsid w:val="0608176A"/>
    <w:rsid w:val="0621205D"/>
    <w:rsid w:val="063C73BC"/>
    <w:rsid w:val="064F49ED"/>
    <w:rsid w:val="065011C5"/>
    <w:rsid w:val="065B3E7B"/>
    <w:rsid w:val="06823DD1"/>
    <w:rsid w:val="06CE625A"/>
    <w:rsid w:val="06D8097F"/>
    <w:rsid w:val="06F26AA5"/>
    <w:rsid w:val="071C5217"/>
    <w:rsid w:val="072F241F"/>
    <w:rsid w:val="0763639E"/>
    <w:rsid w:val="078923EF"/>
    <w:rsid w:val="0822685D"/>
    <w:rsid w:val="082F0F7A"/>
    <w:rsid w:val="08301EB4"/>
    <w:rsid w:val="08362309"/>
    <w:rsid w:val="0840356C"/>
    <w:rsid w:val="08591B53"/>
    <w:rsid w:val="08830C2D"/>
    <w:rsid w:val="08A63ECA"/>
    <w:rsid w:val="08F23F5E"/>
    <w:rsid w:val="08FF0793"/>
    <w:rsid w:val="091127D1"/>
    <w:rsid w:val="091C3407"/>
    <w:rsid w:val="091C4DD6"/>
    <w:rsid w:val="09423B7F"/>
    <w:rsid w:val="096A1798"/>
    <w:rsid w:val="09862E1C"/>
    <w:rsid w:val="09A41D68"/>
    <w:rsid w:val="09AF0F7C"/>
    <w:rsid w:val="09F93BE8"/>
    <w:rsid w:val="0A094CF7"/>
    <w:rsid w:val="0A930B14"/>
    <w:rsid w:val="0AFD7781"/>
    <w:rsid w:val="0B4C599F"/>
    <w:rsid w:val="0B602F7F"/>
    <w:rsid w:val="0B876E1C"/>
    <w:rsid w:val="0B887D36"/>
    <w:rsid w:val="0BAA571C"/>
    <w:rsid w:val="0BF15626"/>
    <w:rsid w:val="0C1F767A"/>
    <w:rsid w:val="0C2B4320"/>
    <w:rsid w:val="0C3D5948"/>
    <w:rsid w:val="0CAD6419"/>
    <w:rsid w:val="0CB057A5"/>
    <w:rsid w:val="0CC82D5A"/>
    <w:rsid w:val="0CCE693A"/>
    <w:rsid w:val="0CF67F73"/>
    <w:rsid w:val="0D1E3CD2"/>
    <w:rsid w:val="0D3A5D59"/>
    <w:rsid w:val="0D605A69"/>
    <w:rsid w:val="0D631E83"/>
    <w:rsid w:val="0DA505DC"/>
    <w:rsid w:val="0DA70BDE"/>
    <w:rsid w:val="0DD01FDB"/>
    <w:rsid w:val="0E2B7FF4"/>
    <w:rsid w:val="0E39220B"/>
    <w:rsid w:val="0EEA5BFB"/>
    <w:rsid w:val="0EF6634E"/>
    <w:rsid w:val="0F007BF2"/>
    <w:rsid w:val="0F5D461F"/>
    <w:rsid w:val="0F62080F"/>
    <w:rsid w:val="0F7D25CB"/>
    <w:rsid w:val="0F932BA2"/>
    <w:rsid w:val="0F953D21"/>
    <w:rsid w:val="0FBB6C29"/>
    <w:rsid w:val="0FD83CA6"/>
    <w:rsid w:val="0FDC19E8"/>
    <w:rsid w:val="0FE7353C"/>
    <w:rsid w:val="1020781F"/>
    <w:rsid w:val="10250297"/>
    <w:rsid w:val="105263BA"/>
    <w:rsid w:val="108E0596"/>
    <w:rsid w:val="10AA15E5"/>
    <w:rsid w:val="10B94B5A"/>
    <w:rsid w:val="10ED552F"/>
    <w:rsid w:val="114F4123"/>
    <w:rsid w:val="11604301"/>
    <w:rsid w:val="116457F1"/>
    <w:rsid w:val="1182211B"/>
    <w:rsid w:val="11A375C6"/>
    <w:rsid w:val="11F83303"/>
    <w:rsid w:val="12463DB9"/>
    <w:rsid w:val="12704F67"/>
    <w:rsid w:val="12795FF5"/>
    <w:rsid w:val="12A92F97"/>
    <w:rsid w:val="12AD1419"/>
    <w:rsid w:val="12F6091F"/>
    <w:rsid w:val="131250B7"/>
    <w:rsid w:val="13131232"/>
    <w:rsid w:val="134B46F4"/>
    <w:rsid w:val="134C0770"/>
    <w:rsid w:val="134C29E0"/>
    <w:rsid w:val="136F27BD"/>
    <w:rsid w:val="138419BE"/>
    <w:rsid w:val="13A357B7"/>
    <w:rsid w:val="13DF5602"/>
    <w:rsid w:val="13E74BB2"/>
    <w:rsid w:val="13FF3EF7"/>
    <w:rsid w:val="141352AC"/>
    <w:rsid w:val="14361A0C"/>
    <w:rsid w:val="143E18E9"/>
    <w:rsid w:val="14593607"/>
    <w:rsid w:val="14926B19"/>
    <w:rsid w:val="14A5684C"/>
    <w:rsid w:val="14DC7D94"/>
    <w:rsid w:val="15280020"/>
    <w:rsid w:val="15325C06"/>
    <w:rsid w:val="154E4979"/>
    <w:rsid w:val="157D4D8A"/>
    <w:rsid w:val="157E6EF5"/>
    <w:rsid w:val="15A91610"/>
    <w:rsid w:val="164019E1"/>
    <w:rsid w:val="165757BC"/>
    <w:rsid w:val="16624E17"/>
    <w:rsid w:val="16A87B8F"/>
    <w:rsid w:val="16F92E7F"/>
    <w:rsid w:val="16FF6F7D"/>
    <w:rsid w:val="170610F8"/>
    <w:rsid w:val="17334649"/>
    <w:rsid w:val="1763654B"/>
    <w:rsid w:val="177E5132"/>
    <w:rsid w:val="17993734"/>
    <w:rsid w:val="179C49C1"/>
    <w:rsid w:val="179E3A27"/>
    <w:rsid w:val="17DD62FD"/>
    <w:rsid w:val="1814717D"/>
    <w:rsid w:val="181B6E25"/>
    <w:rsid w:val="1824217E"/>
    <w:rsid w:val="184243B2"/>
    <w:rsid w:val="185E1321"/>
    <w:rsid w:val="187E5A00"/>
    <w:rsid w:val="1880043E"/>
    <w:rsid w:val="188B1B2B"/>
    <w:rsid w:val="18FC6C57"/>
    <w:rsid w:val="195C49A7"/>
    <w:rsid w:val="197E141A"/>
    <w:rsid w:val="19943C55"/>
    <w:rsid w:val="19A846E9"/>
    <w:rsid w:val="19D62A32"/>
    <w:rsid w:val="19ED7866"/>
    <w:rsid w:val="1A246465"/>
    <w:rsid w:val="1A5A3C35"/>
    <w:rsid w:val="1A9A61FE"/>
    <w:rsid w:val="1AA11864"/>
    <w:rsid w:val="1AE600F4"/>
    <w:rsid w:val="1B77744E"/>
    <w:rsid w:val="1B8D618A"/>
    <w:rsid w:val="1B9E632D"/>
    <w:rsid w:val="1BB90A49"/>
    <w:rsid w:val="1BD712B5"/>
    <w:rsid w:val="1BD9010B"/>
    <w:rsid w:val="1BDA4C31"/>
    <w:rsid w:val="1BF40766"/>
    <w:rsid w:val="1C3A340C"/>
    <w:rsid w:val="1C4032FE"/>
    <w:rsid w:val="1C5D0BEE"/>
    <w:rsid w:val="1C7E642D"/>
    <w:rsid w:val="1C8036FB"/>
    <w:rsid w:val="1CD61119"/>
    <w:rsid w:val="1CE57117"/>
    <w:rsid w:val="1D0B6F5A"/>
    <w:rsid w:val="1D5C1A72"/>
    <w:rsid w:val="1DA5166B"/>
    <w:rsid w:val="1DB35768"/>
    <w:rsid w:val="1DBC69B5"/>
    <w:rsid w:val="1E37428D"/>
    <w:rsid w:val="1E4C7BE9"/>
    <w:rsid w:val="1E785109"/>
    <w:rsid w:val="1E85047B"/>
    <w:rsid w:val="1EAD0342"/>
    <w:rsid w:val="1EC24336"/>
    <w:rsid w:val="1ECE37CE"/>
    <w:rsid w:val="1EFF02D1"/>
    <w:rsid w:val="1F0B0657"/>
    <w:rsid w:val="1F1B7DBE"/>
    <w:rsid w:val="1F2F1585"/>
    <w:rsid w:val="1F433DA4"/>
    <w:rsid w:val="1F446D63"/>
    <w:rsid w:val="1F7F4D25"/>
    <w:rsid w:val="1FA67BF3"/>
    <w:rsid w:val="200A09E3"/>
    <w:rsid w:val="20942755"/>
    <w:rsid w:val="209459C7"/>
    <w:rsid w:val="20A675B8"/>
    <w:rsid w:val="20BA2452"/>
    <w:rsid w:val="210421A0"/>
    <w:rsid w:val="210F229C"/>
    <w:rsid w:val="21426901"/>
    <w:rsid w:val="215956BB"/>
    <w:rsid w:val="2178751D"/>
    <w:rsid w:val="21AB121A"/>
    <w:rsid w:val="21C4457A"/>
    <w:rsid w:val="21D97E89"/>
    <w:rsid w:val="21EB1616"/>
    <w:rsid w:val="21FF0F4E"/>
    <w:rsid w:val="220023D9"/>
    <w:rsid w:val="22204870"/>
    <w:rsid w:val="22520E15"/>
    <w:rsid w:val="225A214D"/>
    <w:rsid w:val="22DB5B2F"/>
    <w:rsid w:val="22DF73CD"/>
    <w:rsid w:val="231E2762"/>
    <w:rsid w:val="2320131E"/>
    <w:rsid w:val="233D0598"/>
    <w:rsid w:val="23403BE4"/>
    <w:rsid w:val="236917DD"/>
    <w:rsid w:val="237D21F4"/>
    <w:rsid w:val="23887A65"/>
    <w:rsid w:val="239161EE"/>
    <w:rsid w:val="23C56DD6"/>
    <w:rsid w:val="23CD36CA"/>
    <w:rsid w:val="24170DE9"/>
    <w:rsid w:val="242D5F16"/>
    <w:rsid w:val="24407848"/>
    <w:rsid w:val="24567947"/>
    <w:rsid w:val="24825D26"/>
    <w:rsid w:val="249F5A09"/>
    <w:rsid w:val="24AD4287"/>
    <w:rsid w:val="24CA07A9"/>
    <w:rsid w:val="24F3511B"/>
    <w:rsid w:val="250A6257"/>
    <w:rsid w:val="253D5BE5"/>
    <w:rsid w:val="254F2E38"/>
    <w:rsid w:val="255045B2"/>
    <w:rsid w:val="257B7155"/>
    <w:rsid w:val="25AD445A"/>
    <w:rsid w:val="25AF4370"/>
    <w:rsid w:val="25BA4DE0"/>
    <w:rsid w:val="25C70488"/>
    <w:rsid w:val="25C84D63"/>
    <w:rsid w:val="25E0208E"/>
    <w:rsid w:val="26070AA3"/>
    <w:rsid w:val="260F0B9D"/>
    <w:rsid w:val="262019E5"/>
    <w:rsid w:val="263F1A5C"/>
    <w:rsid w:val="268D331A"/>
    <w:rsid w:val="26B92096"/>
    <w:rsid w:val="26E437BF"/>
    <w:rsid w:val="273001D6"/>
    <w:rsid w:val="27482B67"/>
    <w:rsid w:val="27530F7A"/>
    <w:rsid w:val="27906EE8"/>
    <w:rsid w:val="281012B4"/>
    <w:rsid w:val="285048C9"/>
    <w:rsid w:val="288C6B47"/>
    <w:rsid w:val="28A31923"/>
    <w:rsid w:val="28D64DCE"/>
    <w:rsid w:val="28FC05AD"/>
    <w:rsid w:val="2940493E"/>
    <w:rsid w:val="299F1664"/>
    <w:rsid w:val="29AC442A"/>
    <w:rsid w:val="2A165ACF"/>
    <w:rsid w:val="2A1720C6"/>
    <w:rsid w:val="2A1A0CEB"/>
    <w:rsid w:val="2AB248D7"/>
    <w:rsid w:val="2AD05921"/>
    <w:rsid w:val="2B1C685B"/>
    <w:rsid w:val="2B3E30FF"/>
    <w:rsid w:val="2B435C33"/>
    <w:rsid w:val="2B481888"/>
    <w:rsid w:val="2B584A36"/>
    <w:rsid w:val="2B660A59"/>
    <w:rsid w:val="2BBD4893"/>
    <w:rsid w:val="2BD53927"/>
    <w:rsid w:val="2BF612E4"/>
    <w:rsid w:val="2C6E135B"/>
    <w:rsid w:val="2C7812AD"/>
    <w:rsid w:val="2C7A7C29"/>
    <w:rsid w:val="2C8714FE"/>
    <w:rsid w:val="2C8C7F23"/>
    <w:rsid w:val="2C9B5967"/>
    <w:rsid w:val="2CAD255A"/>
    <w:rsid w:val="2CDB588B"/>
    <w:rsid w:val="2CEE645F"/>
    <w:rsid w:val="2D3542C9"/>
    <w:rsid w:val="2D41454E"/>
    <w:rsid w:val="2D6C79CA"/>
    <w:rsid w:val="2D963F0A"/>
    <w:rsid w:val="2D9D2FBB"/>
    <w:rsid w:val="2DAD15F8"/>
    <w:rsid w:val="2DAE5947"/>
    <w:rsid w:val="2DD815E9"/>
    <w:rsid w:val="2DFC515E"/>
    <w:rsid w:val="2E162F82"/>
    <w:rsid w:val="2E4B074B"/>
    <w:rsid w:val="2E991CDA"/>
    <w:rsid w:val="2F124F93"/>
    <w:rsid w:val="2F5A7DDB"/>
    <w:rsid w:val="2F7B66D0"/>
    <w:rsid w:val="2F964923"/>
    <w:rsid w:val="2F9A3B53"/>
    <w:rsid w:val="2FA917EF"/>
    <w:rsid w:val="2FAB302B"/>
    <w:rsid w:val="2FC05727"/>
    <w:rsid w:val="2FD4060D"/>
    <w:rsid w:val="2FDE0A0C"/>
    <w:rsid w:val="2FE429EE"/>
    <w:rsid w:val="2FEE7A9E"/>
    <w:rsid w:val="301B0EBD"/>
    <w:rsid w:val="305B02AF"/>
    <w:rsid w:val="30964FFC"/>
    <w:rsid w:val="30CA2D69"/>
    <w:rsid w:val="30F6103B"/>
    <w:rsid w:val="30FF12DC"/>
    <w:rsid w:val="31084CAC"/>
    <w:rsid w:val="31351A6B"/>
    <w:rsid w:val="3196159F"/>
    <w:rsid w:val="31B00187"/>
    <w:rsid w:val="31E8533B"/>
    <w:rsid w:val="31EC382E"/>
    <w:rsid w:val="32075FF9"/>
    <w:rsid w:val="32113E29"/>
    <w:rsid w:val="32241CA7"/>
    <w:rsid w:val="322E468E"/>
    <w:rsid w:val="32303B97"/>
    <w:rsid w:val="32507C1D"/>
    <w:rsid w:val="327207A3"/>
    <w:rsid w:val="32B51EF8"/>
    <w:rsid w:val="32CC0530"/>
    <w:rsid w:val="32E15AC4"/>
    <w:rsid w:val="330D1F60"/>
    <w:rsid w:val="331D41F1"/>
    <w:rsid w:val="3321214E"/>
    <w:rsid w:val="33235FF7"/>
    <w:rsid w:val="334C3C69"/>
    <w:rsid w:val="335A29C3"/>
    <w:rsid w:val="336609B9"/>
    <w:rsid w:val="33865643"/>
    <w:rsid w:val="339733AC"/>
    <w:rsid w:val="33AC4E4F"/>
    <w:rsid w:val="33B72B42"/>
    <w:rsid w:val="33B86A17"/>
    <w:rsid w:val="34303496"/>
    <w:rsid w:val="34806536"/>
    <w:rsid w:val="348C2F64"/>
    <w:rsid w:val="34D21F7A"/>
    <w:rsid w:val="34E97C37"/>
    <w:rsid w:val="34F77D06"/>
    <w:rsid w:val="352E4E1D"/>
    <w:rsid w:val="357C6CFE"/>
    <w:rsid w:val="35C97A69"/>
    <w:rsid w:val="360B38A7"/>
    <w:rsid w:val="3616569B"/>
    <w:rsid w:val="362B2720"/>
    <w:rsid w:val="36327C24"/>
    <w:rsid w:val="363825C4"/>
    <w:rsid w:val="3643481E"/>
    <w:rsid w:val="36897924"/>
    <w:rsid w:val="36AA64F4"/>
    <w:rsid w:val="36BE70F6"/>
    <w:rsid w:val="36F05B5F"/>
    <w:rsid w:val="3716217A"/>
    <w:rsid w:val="372D5AED"/>
    <w:rsid w:val="37A12E50"/>
    <w:rsid w:val="37BB2286"/>
    <w:rsid w:val="37C4673A"/>
    <w:rsid w:val="3857135C"/>
    <w:rsid w:val="38675D29"/>
    <w:rsid w:val="38AD4B48"/>
    <w:rsid w:val="38B478C6"/>
    <w:rsid w:val="38CA7A97"/>
    <w:rsid w:val="3951009C"/>
    <w:rsid w:val="397F748B"/>
    <w:rsid w:val="39C6647F"/>
    <w:rsid w:val="39D56A55"/>
    <w:rsid w:val="3A641B67"/>
    <w:rsid w:val="3A75699A"/>
    <w:rsid w:val="3A7E6A82"/>
    <w:rsid w:val="3B1D3BC0"/>
    <w:rsid w:val="3BAB4D14"/>
    <w:rsid w:val="3BBA0580"/>
    <w:rsid w:val="3BE15B0C"/>
    <w:rsid w:val="3BFF5F92"/>
    <w:rsid w:val="3C097EF0"/>
    <w:rsid w:val="3C2E55CC"/>
    <w:rsid w:val="3C812767"/>
    <w:rsid w:val="3C9A2B9D"/>
    <w:rsid w:val="3CA371CC"/>
    <w:rsid w:val="3CC30432"/>
    <w:rsid w:val="3CCB1561"/>
    <w:rsid w:val="3CEA7404"/>
    <w:rsid w:val="3DE22613"/>
    <w:rsid w:val="3DF67B6E"/>
    <w:rsid w:val="3E052736"/>
    <w:rsid w:val="3E271422"/>
    <w:rsid w:val="3E442355"/>
    <w:rsid w:val="3E4C5632"/>
    <w:rsid w:val="3EAE716F"/>
    <w:rsid w:val="3F1408EF"/>
    <w:rsid w:val="3F4168C2"/>
    <w:rsid w:val="3F6530F9"/>
    <w:rsid w:val="3F6A5E19"/>
    <w:rsid w:val="3F780536"/>
    <w:rsid w:val="3F993958"/>
    <w:rsid w:val="3FC03C8B"/>
    <w:rsid w:val="400B4B91"/>
    <w:rsid w:val="401144E6"/>
    <w:rsid w:val="403C2F24"/>
    <w:rsid w:val="406960D0"/>
    <w:rsid w:val="40A610D2"/>
    <w:rsid w:val="40A738A5"/>
    <w:rsid w:val="40AE7F87"/>
    <w:rsid w:val="40F14E1A"/>
    <w:rsid w:val="4140317B"/>
    <w:rsid w:val="415428DD"/>
    <w:rsid w:val="415E4D6C"/>
    <w:rsid w:val="41940CE7"/>
    <w:rsid w:val="41F9275B"/>
    <w:rsid w:val="425355C8"/>
    <w:rsid w:val="42C46437"/>
    <w:rsid w:val="42E83C24"/>
    <w:rsid w:val="432033BE"/>
    <w:rsid w:val="43A062AD"/>
    <w:rsid w:val="43C9697B"/>
    <w:rsid w:val="43FB2E9F"/>
    <w:rsid w:val="444F55DD"/>
    <w:rsid w:val="445B0426"/>
    <w:rsid w:val="459736E0"/>
    <w:rsid w:val="45C83899"/>
    <w:rsid w:val="45E859C3"/>
    <w:rsid w:val="45EA09CA"/>
    <w:rsid w:val="461036EB"/>
    <w:rsid w:val="464C1D63"/>
    <w:rsid w:val="464E0242"/>
    <w:rsid w:val="46523C6D"/>
    <w:rsid w:val="466404E8"/>
    <w:rsid w:val="46A95BB4"/>
    <w:rsid w:val="47126D75"/>
    <w:rsid w:val="473674BC"/>
    <w:rsid w:val="4795054F"/>
    <w:rsid w:val="47AE26A8"/>
    <w:rsid w:val="47D6528D"/>
    <w:rsid w:val="47F53CC4"/>
    <w:rsid w:val="481C0F8F"/>
    <w:rsid w:val="482D0584"/>
    <w:rsid w:val="483F6AC4"/>
    <w:rsid w:val="48534062"/>
    <w:rsid w:val="488570E6"/>
    <w:rsid w:val="48A4652A"/>
    <w:rsid w:val="48DC1D50"/>
    <w:rsid w:val="48E21116"/>
    <w:rsid w:val="48F943AD"/>
    <w:rsid w:val="49064E04"/>
    <w:rsid w:val="49184C88"/>
    <w:rsid w:val="492F1C9C"/>
    <w:rsid w:val="493C4F15"/>
    <w:rsid w:val="49846A24"/>
    <w:rsid w:val="49AF6A7A"/>
    <w:rsid w:val="4A01737A"/>
    <w:rsid w:val="4A393D12"/>
    <w:rsid w:val="4A590F64"/>
    <w:rsid w:val="4A65539B"/>
    <w:rsid w:val="4A6C6EE9"/>
    <w:rsid w:val="4AC2119E"/>
    <w:rsid w:val="4AC27530"/>
    <w:rsid w:val="4AE66C9B"/>
    <w:rsid w:val="4AF74BD1"/>
    <w:rsid w:val="4B0C61BC"/>
    <w:rsid w:val="4B203242"/>
    <w:rsid w:val="4B4F7128"/>
    <w:rsid w:val="4B5E2D75"/>
    <w:rsid w:val="4BA674F8"/>
    <w:rsid w:val="4BBE1C88"/>
    <w:rsid w:val="4BC06C2A"/>
    <w:rsid w:val="4BD85208"/>
    <w:rsid w:val="4BF90C50"/>
    <w:rsid w:val="4C417F01"/>
    <w:rsid w:val="4C7E1155"/>
    <w:rsid w:val="4CC003A3"/>
    <w:rsid w:val="4CCA437D"/>
    <w:rsid w:val="4CCC4796"/>
    <w:rsid w:val="4CD26DC1"/>
    <w:rsid w:val="4D01672A"/>
    <w:rsid w:val="4D064894"/>
    <w:rsid w:val="4D0D23F8"/>
    <w:rsid w:val="4D8A4B8F"/>
    <w:rsid w:val="4DAE7232"/>
    <w:rsid w:val="4DB766CD"/>
    <w:rsid w:val="4DBC0187"/>
    <w:rsid w:val="4DCC07AF"/>
    <w:rsid w:val="4DFC6449"/>
    <w:rsid w:val="4E2F4EE8"/>
    <w:rsid w:val="4E415F07"/>
    <w:rsid w:val="4E4C62B4"/>
    <w:rsid w:val="4E524893"/>
    <w:rsid w:val="4EA2737D"/>
    <w:rsid w:val="4EBE3624"/>
    <w:rsid w:val="4F021BCA"/>
    <w:rsid w:val="4F06552A"/>
    <w:rsid w:val="4F52667D"/>
    <w:rsid w:val="4F7E28D1"/>
    <w:rsid w:val="4FC70A05"/>
    <w:rsid w:val="4FE90FDC"/>
    <w:rsid w:val="50046A9D"/>
    <w:rsid w:val="501C315F"/>
    <w:rsid w:val="507606D3"/>
    <w:rsid w:val="50B67110"/>
    <w:rsid w:val="50F47C38"/>
    <w:rsid w:val="51121E6C"/>
    <w:rsid w:val="511E4A3C"/>
    <w:rsid w:val="514E75ED"/>
    <w:rsid w:val="518A318B"/>
    <w:rsid w:val="51956D25"/>
    <w:rsid w:val="51D94FBE"/>
    <w:rsid w:val="51DB6702"/>
    <w:rsid w:val="522D5852"/>
    <w:rsid w:val="524C2129"/>
    <w:rsid w:val="528D0FC1"/>
    <w:rsid w:val="52BF46A2"/>
    <w:rsid w:val="52C52CBD"/>
    <w:rsid w:val="5313329D"/>
    <w:rsid w:val="533D4B9F"/>
    <w:rsid w:val="53630C83"/>
    <w:rsid w:val="53664E8C"/>
    <w:rsid w:val="537A21C5"/>
    <w:rsid w:val="538B2C35"/>
    <w:rsid w:val="53BD1BC0"/>
    <w:rsid w:val="53F62F2E"/>
    <w:rsid w:val="54566EF8"/>
    <w:rsid w:val="54696247"/>
    <w:rsid w:val="54B35714"/>
    <w:rsid w:val="54F20CFF"/>
    <w:rsid w:val="55337EDE"/>
    <w:rsid w:val="55506782"/>
    <w:rsid w:val="55743B88"/>
    <w:rsid w:val="55765A50"/>
    <w:rsid w:val="558C0A45"/>
    <w:rsid w:val="561F3061"/>
    <w:rsid w:val="56665134"/>
    <w:rsid w:val="567A5AD2"/>
    <w:rsid w:val="568A2C39"/>
    <w:rsid w:val="56D51E02"/>
    <w:rsid w:val="57080F27"/>
    <w:rsid w:val="570E0DDA"/>
    <w:rsid w:val="57E9601D"/>
    <w:rsid w:val="57EA1DE0"/>
    <w:rsid w:val="57FB47AE"/>
    <w:rsid w:val="582819EA"/>
    <w:rsid w:val="5865530E"/>
    <w:rsid w:val="58D02D39"/>
    <w:rsid w:val="59283502"/>
    <w:rsid w:val="59487A64"/>
    <w:rsid w:val="59527BF2"/>
    <w:rsid w:val="59990BC3"/>
    <w:rsid w:val="59BC506B"/>
    <w:rsid w:val="59BE7035"/>
    <w:rsid w:val="59C7103B"/>
    <w:rsid w:val="59F00FA0"/>
    <w:rsid w:val="5A0E1D6B"/>
    <w:rsid w:val="5A6611B1"/>
    <w:rsid w:val="5A6E4CB5"/>
    <w:rsid w:val="5ABE6BC5"/>
    <w:rsid w:val="5AF40198"/>
    <w:rsid w:val="5B365500"/>
    <w:rsid w:val="5B365EC0"/>
    <w:rsid w:val="5B422FE3"/>
    <w:rsid w:val="5B4832EA"/>
    <w:rsid w:val="5B5E63DA"/>
    <w:rsid w:val="5B802C63"/>
    <w:rsid w:val="5B9A30AC"/>
    <w:rsid w:val="5BE74DFA"/>
    <w:rsid w:val="5BED59B0"/>
    <w:rsid w:val="5BF3356C"/>
    <w:rsid w:val="5BFE5E0F"/>
    <w:rsid w:val="5C021BCB"/>
    <w:rsid w:val="5C3929A3"/>
    <w:rsid w:val="5C3E620B"/>
    <w:rsid w:val="5C451D35"/>
    <w:rsid w:val="5C645C72"/>
    <w:rsid w:val="5C741C2D"/>
    <w:rsid w:val="5C7F3353"/>
    <w:rsid w:val="5C950521"/>
    <w:rsid w:val="5CA72002"/>
    <w:rsid w:val="5CAE513F"/>
    <w:rsid w:val="5D657E4C"/>
    <w:rsid w:val="5D6814A0"/>
    <w:rsid w:val="5DCD7847"/>
    <w:rsid w:val="5DD22C6C"/>
    <w:rsid w:val="5DEA21A7"/>
    <w:rsid w:val="5E092379"/>
    <w:rsid w:val="5E375EC0"/>
    <w:rsid w:val="5E4C0D3E"/>
    <w:rsid w:val="5E4C10B3"/>
    <w:rsid w:val="5E4E19C7"/>
    <w:rsid w:val="5E5F0DE7"/>
    <w:rsid w:val="5E624433"/>
    <w:rsid w:val="5E9860A7"/>
    <w:rsid w:val="5EA26DC3"/>
    <w:rsid w:val="5EAD3BFE"/>
    <w:rsid w:val="5ED776BD"/>
    <w:rsid w:val="5EEB5F80"/>
    <w:rsid w:val="5EF87B54"/>
    <w:rsid w:val="5F1C6CD8"/>
    <w:rsid w:val="5F85210E"/>
    <w:rsid w:val="5FBA1C89"/>
    <w:rsid w:val="5FCC7741"/>
    <w:rsid w:val="5FE30AD7"/>
    <w:rsid w:val="5FEF50BE"/>
    <w:rsid w:val="604B0C0E"/>
    <w:rsid w:val="60787A64"/>
    <w:rsid w:val="60940AF0"/>
    <w:rsid w:val="60BA4072"/>
    <w:rsid w:val="61913703"/>
    <w:rsid w:val="61C13B66"/>
    <w:rsid w:val="61C71C22"/>
    <w:rsid w:val="61D62D64"/>
    <w:rsid w:val="61ED04B8"/>
    <w:rsid w:val="625563BE"/>
    <w:rsid w:val="62572464"/>
    <w:rsid w:val="625C2B94"/>
    <w:rsid w:val="629A14FB"/>
    <w:rsid w:val="62D376AD"/>
    <w:rsid w:val="62F87114"/>
    <w:rsid w:val="633D5741"/>
    <w:rsid w:val="639808F7"/>
    <w:rsid w:val="63F36E3C"/>
    <w:rsid w:val="642E117D"/>
    <w:rsid w:val="643F6C42"/>
    <w:rsid w:val="647E189B"/>
    <w:rsid w:val="64882719"/>
    <w:rsid w:val="64AA6016"/>
    <w:rsid w:val="64F57F6F"/>
    <w:rsid w:val="64F96CD9"/>
    <w:rsid w:val="651D5558"/>
    <w:rsid w:val="651F40E0"/>
    <w:rsid w:val="65587EC8"/>
    <w:rsid w:val="657131AE"/>
    <w:rsid w:val="65BF0264"/>
    <w:rsid w:val="65DB6C69"/>
    <w:rsid w:val="65FA01AA"/>
    <w:rsid w:val="6600512F"/>
    <w:rsid w:val="662C3370"/>
    <w:rsid w:val="664268FC"/>
    <w:rsid w:val="664A412A"/>
    <w:rsid w:val="664D72A0"/>
    <w:rsid w:val="66567ADA"/>
    <w:rsid w:val="667B0788"/>
    <w:rsid w:val="667C1E0A"/>
    <w:rsid w:val="670D6F06"/>
    <w:rsid w:val="673C737F"/>
    <w:rsid w:val="6753700F"/>
    <w:rsid w:val="675B76DD"/>
    <w:rsid w:val="676905E0"/>
    <w:rsid w:val="67842819"/>
    <w:rsid w:val="67981871"/>
    <w:rsid w:val="67B574DE"/>
    <w:rsid w:val="67BA708E"/>
    <w:rsid w:val="67C50DDA"/>
    <w:rsid w:val="67CC59E3"/>
    <w:rsid w:val="680554DE"/>
    <w:rsid w:val="68120FE3"/>
    <w:rsid w:val="683426D7"/>
    <w:rsid w:val="6841330B"/>
    <w:rsid w:val="687D5219"/>
    <w:rsid w:val="68B70790"/>
    <w:rsid w:val="690F6F65"/>
    <w:rsid w:val="69392657"/>
    <w:rsid w:val="693A17B3"/>
    <w:rsid w:val="696A196E"/>
    <w:rsid w:val="69DA1D9A"/>
    <w:rsid w:val="69FB3DEF"/>
    <w:rsid w:val="6A042842"/>
    <w:rsid w:val="6A16656B"/>
    <w:rsid w:val="6A495D4E"/>
    <w:rsid w:val="6A7F4463"/>
    <w:rsid w:val="6AA933EA"/>
    <w:rsid w:val="6ABB4110"/>
    <w:rsid w:val="6AD73646"/>
    <w:rsid w:val="6AE663EC"/>
    <w:rsid w:val="6AF816BD"/>
    <w:rsid w:val="6AFC4B32"/>
    <w:rsid w:val="6B580A32"/>
    <w:rsid w:val="6BA20565"/>
    <w:rsid w:val="6BC56001"/>
    <w:rsid w:val="6BF42D27"/>
    <w:rsid w:val="6C3F4006"/>
    <w:rsid w:val="6C4532D6"/>
    <w:rsid w:val="6C85670B"/>
    <w:rsid w:val="6CBD4F2A"/>
    <w:rsid w:val="6CF92F35"/>
    <w:rsid w:val="6D2B24B2"/>
    <w:rsid w:val="6D327C14"/>
    <w:rsid w:val="6DEF2023"/>
    <w:rsid w:val="6DF17179"/>
    <w:rsid w:val="6E3E7C58"/>
    <w:rsid w:val="6E7D363D"/>
    <w:rsid w:val="6F0E6814"/>
    <w:rsid w:val="6F173018"/>
    <w:rsid w:val="6F2614AD"/>
    <w:rsid w:val="6F3254E8"/>
    <w:rsid w:val="6F343C20"/>
    <w:rsid w:val="6F4B4A6F"/>
    <w:rsid w:val="6FB865A9"/>
    <w:rsid w:val="6FBA0900"/>
    <w:rsid w:val="6FBD3431"/>
    <w:rsid w:val="704821BF"/>
    <w:rsid w:val="708017B4"/>
    <w:rsid w:val="70C47FBF"/>
    <w:rsid w:val="714D2CE1"/>
    <w:rsid w:val="71F71538"/>
    <w:rsid w:val="71F907B3"/>
    <w:rsid w:val="71FD402E"/>
    <w:rsid w:val="721675B7"/>
    <w:rsid w:val="721970A7"/>
    <w:rsid w:val="72800ED4"/>
    <w:rsid w:val="72CE4FD5"/>
    <w:rsid w:val="72EB27F1"/>
    <w:rsid w:val="730E028E"/>
    <w:rsid w:val="731D4975"/>
    <w:rsid w:val="733D0B73"/>
    <w:rsid w:val="73493D47"/>
    <w:rsid w:val="735432C9"/>
    <w:rsid w:val="737A1DC7"/>
    <w:rsid w:val="73DF5CA9"/>
    <w:rsid w:val="742B4FD4"/>
    <w:rsid w:val="7447098C"/>
    <w:rsid w:val="74815737"/>
    <w:rsid w:val="74B633B4"/>
    <w:rsid w:val="74E219D2"/>
    <w:rsid w:val="757D00E5"/>
    <w:rsid w:val="75CF2D88"/>
    <w:rsid w:val="75E937F8"/>
    <w:rsid w:val="761D1FBA"/>
    <w:rsid w:val="763D4BBB"/>
    <w:rsid w:val="764C22D8"/>
    <w:rsid w:val="7679717E"/>
    <w:rsid w:val="76816FC9"/>
    <w:rsid w:val="76A617E4"/>
    <w:rsid w:val="76B83CCC"/>
    <w:rsid w:val="76B86E8E"/>
    <w:rsid w:val="76E6322A"/>
    <w:rsid w:val="77016066"/>
    <w:rsid w:val="770C51D8"/>
    <w:rsid w:val="770E0B98"/>
    <w:rsid w:val="773A3D47"/>
    <w:rsid w:val="775E5C88"/>
    <w:rsid w:val="777A2396"/>
    <w:rsid w:val="779276DF"/>
    <w:rsid w:val="77A25449"/>
    <w:rsid w:val="77B917C8"/>
    <w:rsid w:val="78342545"/>
    <w:rsid w:val="78537739"/>
    <w:rsid w:val="7899174D"/>
    <w:rsid w:val="78A34CEE"/>
    <w:rsid w:val="7925068A"/>
    <w:rsid w:val="79567552"/>
    <w:rsid w:val="795F2C34"/>
    <w:rsid w:val="798229D9"/>
    <w:rsid w:val="79AC25AE"/>
    <w:rsid w:val="79B74766"/>
    <w:rsid w:val="79D41158"/>
    <w:rsid w:val="7A254A32"/>
    <w:rsid w:val="7A490096"/>
    <w:rsid w:val="7A743F67"/>
    <w:rsid w:val="7AD27EA1"/>
    <w:rsid w:val="7AF878F3"/>
    <w:rsid w:val="7B100687"/>
    <w:rsid w:val="7B2B22C3"/>
    <w:rsid w:val="7B2C1BF9"/>
    <w:rsid w:val="7B33171D"/>
    <w:rsid w:val="7B425C9C"/>
    <w:rsid w:val="7B694B9B"/>
    <w:rsid w:val="7B730265"/>
    <w:rsid w:val="7B952C8D"/>
    <w:rsid w:val="7BCD53A7"/>
    <w:rsid w:val="7BD4270E"/>
    <w:rsid w:val="7BDF75A9"/>
    <w:rsid w:val="7BF04EE2"/>
    <w:rsid w:val="7C18163E"/>
    <w:rsid w:val="7C417926"/>
    <w:rsid w:val="7C7820FD"/>
    <w:rsid w:val="7C7A7854"/>
    <w:rsid w:val="7CA12F53"/>
    <w:rsid w:val="7CB400F8"/>
    <w:rsid w:val="7CEA3B1A"/>
    <w:rsid w:val="7D0D4A1B"/>
    <w:rsid w:val="7D0E56C7"/>
    <w:rsid w:val="7D28105C"/>
    <w:rsid w:val="7D3134F6"/>
    <w:rsid w:val="7D4E607C"/>
    <w:rsid w:val="7D5A2B9F"/>
    <w:rsid w:val="7D601E86"/>
    <w:rsid w:val="7E091498"/>
    <w:rsid w:val="7E451025"/>
    <w:rsid w:val="7E7B20D9"/>
    <w:rsid w:val="7E933D3D"/>
    <w:rsid w:val="7ECD36F3"/>
    <w:rsid w:val="7ECD6E15"/>
    <w:rsid w:val="7ED14636"/>
    <w:rsid w:val="7F23048B"/>
    <w:rsid w:val="7F2B4B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qFormat/>
    <w:uiPriority w:val="0"/>
    <w:rPr>
      <w:rFonts w:ascii="宋体" w:hAnsi="Courier New"/>
      <w:sz w:val="20"/>
    </w:rPr>
  </w:style>
  <w:style w:type="paragraph" w:styleId="13">
    <w:name w:val="Body Text Indent 2"/>
    <w:basedOn w:val="1"/>
    <w:next w:val="14"/>
    <w:qFormat/>
    <w:uiPriority w:val="0"/>
    <w:pPr>
      <w:spacing w:after="120" w:line="480" w:lineRule="auto"/>
      <w:ind w:left="420" w:leftChars="200"/>
    </w:pPr>
    <w:rPr>
      <w:rFonts w:eastAsia="仿宋_GB2312"/>
      <w:sz w:val="32"/>
      <w:szCs w:val="24"/>
    </w:rPr>
  </w:style>
  <w:style w:type="paragraph" w:customStyle="1" w:styleId="14">
    <w:name w:val="z正文"/>
    <w:basedOn w:val="12"/>
    <w:qFormat/>
    <w:uiPriority w:val="99"/>
    <w:pPr>
      <w:tabs>
        <w:tab w:val="left" w:pos="525"/>
      </w:tabs>
      <w:spacing w:line="360" w:lineRule="auto"/>
    </w:pPr>
    <w:rPr>
      <w:rFonts w:hAnsi="宋体"/>
      <w:kern w:val="2"/>
      <w:sz w:val="24"/>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Body Text First Indent"/>
    <w:basedOn w:val="9"/>
    <w:unhideWhenUsed/>
    <w:qFormat/>
    <w:uiPriority w:val="99"/>
    <w:pPr>
      <w:ind w:firstLine="420" w:firstLineChars="100"/>
    </w:pPr>
  </w:style>
  <w:style w:type="paragraph" w:styleId="22">
    <w:name w:val="Body Text First Indent 2"/>
    <w:basedOn w:val="11"/>
    <w:next w:val="13"/>
    <w:qFormat/>
    <w:uiPriority w:val="0"/>
    <w:pPr>
      <w:spacing w:after="120" w:line="240" w:lineRule="auto"/>
      <w:ind w:left="420" w:leftChars="200" w:firstLine="420"/>
    </w:pPr>
    <w:rPr>
      <w:rFonts w:cs="宋体"/>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_Style 2"/>
    <w:basedOn w:val="1"/>
    <w:qFormat/>
    <w:uiPriority w:val="34"/>
    <w:pPr>
      <w:ind w:firstLine="420" w:firstLineChars="200"/>
    </w:pPr>
    <w:rPr>
      <w:rFonts w:ascii="Calibri" w:hAnsi="Calibri"/>
      <w:szCs w:val="22"/>
    </w:rPr>
  </w:style>
  <w:style w:type="character" w:customStyle="1" w:styleId="28">
    <w:name w:val="font11"/>
    <w:basedOn w:val="25"/>
    <w:qFormat/>
    <w:uiPriority w:val="0"/>
    <w:rPr>
      <w:rFonts w:hint="eastAsia" w:ascii="宋体" w:hAnsi="宋体" w:eastAsia="宋体" w:cs="宋体"/>
      <w:color w:val="000000"/>
      <w:sz w:val="20"/>
      <w:szCs w:val="20"/>
      <w:u w:val="none"/>
    </w:rPr>
  </w:style>
  <w:style w:type="character" w:customStyle="1" w:styleId="29">
    <w:name w:val="font41"/>
    <w:basedOn w:val="25"/>
    <w:qFormat/>
    <w:uiPriority w:val="0"/>
    <w:rPr>
      <w:rFonts w:hint="eastAsia" w:ascii="宋体" w:hAnsi="宋体" w:eastAsia="宋体" w:cs="宋体"/>
      <w:color w:val="000000"/>
      <w:sz w:val="20"/>
      <w:szCs w:val="20"/>
      <w:u w:val="none"/>
    </w:rPr>
  </w:style>
  <w:style w:type="paragraph" w:customStyle="1" w:styleId="30">
    <w:name w:val="样式1"/>
    <w:basedOn w:val="1"/>
    <w:qFormat/>
    <w:uiPriority w:val="0"/>
    <w:rPr>
      <w:sz w:val="36"/>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zbggmain style9"/>
    <w:qFormat/>
    <w:uiPriority w:val="0"/>
    <w:rPr>
      <w:rFonts w:cs="Times New Roman"/>
    </w:rPr>
  </w:style>
  <w:style w:type="paragraph" w:customStyle="1" w:styleId="34">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7">
    <w:name w:val="List Paragraph"/>
    <w:basedOn w:val="1"/>
    <w:qFormat/>
    <w:uiPriority w:val="0"/>
    <w:pPr>
      <w:ind w:firstLine="420" w:firstLineChars="200"/>
    </w:pPr>
  </w:style>
  <w:style w:type="paragraph" w:customStyle="1" w:styleId="38">
    <w:name w:val="CM7"/>
    <w:basedOn w:val="39"/>
    <w:next w:val="1"/>
    <w:qFormat/>
    <w:uiPriority w:val="0"/>
    <w:rPr>
      <w:rFonts w:cs="Times New Roman"/>
      <w:color w:val="auto"/>
    </w:rPr>
  </w:style>
  <w:style w:type="paragraph" w:customStyle="1" w:styleId="39">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0">
    <w:name w:val="Body text|1"/>
    <w:basedOn w:val="1"/>
    <w:qFormat/>
    <w:uiPriority w:val="0"/>
    <w:pPr>
      <w:spacing w:line="403" w:lineRule="auto"/>
      <w:ind w:firstLine="400"/>
    </w:pPr>
    <w:rPr>
      <w:rFonts w:ascii="宋体" w:hAnsi="宋体" w:cs="宋体"/>
      <w:sz w:val="26"/>
      <w:szCs w:val="26"/>
      <w:lang w:val="zh-TW" w:eastAsia="zh-TW" w:bidi="zh-TW"/>
    </w:rPr>
  </w:style>
  <w:style w:type="paragraph" w:customStyle="1" w:styleId="41">
    <w:name w:val="Table Paragraph"/>
    <w:basedOn w:val="1"/>
    <w:qFormat/>
    <w:uiPriority w:val="1"/>
  </w:style>
  <w:style w:type="paragraph" w:customStyle="1" w:styleId="42">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28</Pages>
  <Words>3318</Words>
  <Characters>3554</Characters>
  <Lines>12</Lines>
  <Paragraphs>3</Paragraphs>
  <TotalTime>0</TotalTime>
  <ScaleCrop>false</ScaleCrop>
  <LinksUpToDate>false</LinksUpToDate>
  <CharactersWithSpaces>3671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回马枪</cp:lastModifiedBy>
  <cp:lastPrinted>2025-07-16T08:19:00Z</cp:lastPrinted>
  <dcterms:modified xsi:type="dcterms:W3CDTF">2025-07-28T01:53:22Z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A416760850794091BB6B13D786BA2DB2_13</vt:lpwstr>
  </property>
  <property fmtid="{D5CDD505-2E9C-101B-9397-08002B2CF9AE}" pid="4" name="KSOTemplateDocerSaveRecord">
    <vt:lpwstr>eyJoZGlkIjoiMTdjZmRjMzAzZTM5MDIwMDk4ODA3NDc0YzY3MmRkN2YiLCJ1c2VySWQiOiIyOTEwMTY0NDEifQ==</vt:lpwstr>
  </property>
</Properties>
</file>