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D837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sz w:val="44"/>
          <w:szCs w:val="44"/>
          <w:lang w:val="en-US" w:eastAsia="zh-CN"/>
        </w:rPr>
      </w:pPr>
    </w:p>
    <w:p w14:paraId="38B81DED">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eastAsia"/>
        </w:rPr>
      </w:pPr>
      <w:r>
        <w:rPr>
          <w:rFonts w:hint="eastAsia" w:ascii="宋体" w:hAnsi="宋体" w:eastAsia="宋体" w:cs="宋体"/>
          <w:b/>
          <w:bCs/>
          <w:sz w:val="44"/>
          <w:szCs w:val="44"/>
          <w:lang w:val="en-US" w:eastAsia="zh-CN"/>
        </w:rPr>
        <w:t>石大公路2025年路面病害维修工程</w:t>
      </w:r>
    </w:p>
    <w:p w14:paraId="5AEC7204">
      <w:pPr>
        <w:pStyle w:val="17"/>
        <w:rPr>
          <w:rFonts w:hint="eastAsia"/>
        </w:rPr>
      </w:pPr>
    </w:p>
    <w:p w14:paraId="592C6C9C">
      <w:pPr>
        <w:pStyle w:val="17"/>
        <w:ind w:left="0" w:leftChars="0" w:firstLine="0" w:firstLineChars="0"/>
        <w:rPr>
          <w:rFonts w:hint="eastAsia"/>
        </w:rPr>
      </w:pPr>
    </w:p>
    <w:p w14:paraId="77C2915E">
      <w:pPr>
        <w:bidi w:val="0"/>
        <w:rPr>
          <w:rFonts w:hint="eastAsia"/>
        </w:rPr>
      </w:pPr>
    </w:p>
    <w:p w14:paraId="569C0F80">
      <w:pPr>
        <w:pStyle w:val="17"/>
        <w:rPr>
          <w:rFonts w:hint="eastAsia"/>
        </w:rPr>
      </w:pPr>
    </w:p>
    <w:p w14:paraId="4FCF8E17">
      <w:pPr>
        <w:pStyle w:val="17"/>
        <w:rPr>
          <w:rFonts w:hint="eastAsia"/>
        </w:rPr>
      </w:pPr>
    </w:p>
    <w:p w14:paraId="1E98CA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bookmarkStart w:id="0" w:name="_Toc14209"/>
      <w:bookmarkStart w:id="1" w:name="_Toc5776"/>
      <w:bookmarkStart w:id="2" w:name="_Toc20249"/>
      <w:r>
        <w:rPr>
          <w:rFonts w:hint="eastAsia"/>
          <w:b/>
          <w:bCs/>
          <w:sz w:val="44"/>
          <w:szCs w:val="44"/>
          <w:lang w:val="en-US" w:eastAsia="zh-CN"/>
        </w:rPr>
        <w:t>设备租赁公开</w:t>
      </w:r>
      <w:r>
        <w:rPr>
          <w:rFonts w:hint="eastAsia"/>
          <w:b/>
          <w:bCs/>
          <w:sz w:val="44"/>
          <w:szCs w:val="44"/>
        </w:rPr>
        <w:t>选择文件</w:t>
      </w:r>
      <w:bookmarkEnd w:id="0"/>
      <w:bookmarkEnd w:id="1"/>
      <w:bookmarkEnd w:id="2"/>
    </w:p>
    <w:p w14:paraId="5B678404">
      <w:pPr>
        <w:bidi w:val="0"/>
        <w:rPr>
          <w:rFonts w:hint="eastAsia"/>
        </w:rPr>
      </w:pPr>
    </w:p>
    <w:p w14:paraId="3271DD1F">
      <w:pPr>
        <w:bidi w:val="0"/>
        <w:rPr>
          <w:rFonts w:hint="eastAsia"/>
        </w:rPr>
      </w:pPr>
    </w:p>
    <w:p w14:paraId="4615165D">
      <w:pPr>
        <w:bidi w:val="0"/>
        <w:rPr>
          <w:rFonts w:hint="eastAsia"/>
        </w:rPr>
      </w:pPr>
    </w:p>
    <w:p w14:paraId="3D3BAF03">
      <w:pPr>
        <w:bidi w:val="0"/>
        <w:rPr>
          <w:rFonts w:hint="eastAsia"/>
        </w:rPr>
      </w:pPr>
    </w:p>
    <w:p w14:paraId="30AF07DE">
      <w:pPr>
        <w:bidi w:val="0"/>
        <w:rPr>
          <w:rFonts w:hint="eastAsia"/>
        </w:rPr>
      </w:pPr>
    </w:p>
    <w:p w14:paraId="6A1C4328">
      <w:pPr>
        <w:bidi w:val="0"/>
        <w:rPr>
          <w:rFonts w:hint="eastAsia"/>
        </w:rPr>
      </w:pPr>
    </w:p>
    <w:p w14:paraId="51E97277">
      <w:pPr>
        <w:bidi w:val="0"/>
        <w:rPr>
          <w:rFonts w:hint="eastAsia"/>
        </w:rPr>
      </w:pPr>
    </w:p>
    <w:p w14:paraId="67C6AAB8">
      <w:pPr>
        <w:bidi w:val="0"/>
        <w:rPr>
          <w:rFonts w:hint="eastAsia"/>
        </w:rPr>
      </w:pPr>
    </w:p>
    <w:p w14:paraId="7F29DA3F">
      <w:pPr>
        <w:bidi w:val="0"/>
        <w:rPr>
          <w:rFonts w:hint="eastAsia"/>
        </w:rPr>
      </w:pPr>
    </w:p>
    <w:p w14:paraId="718E6752">
      <w:pPr>
        <w:bidi w:val="0"/>
        <w:rPr>
          <w:rFonts w:hint="eastAsia"/>
        </w:rPr>
      </w:pPr>
    </w:p>
    <w:p w14:paraId="019975E1">
      <w:pPr>
        <w:pStyle w:val="17"/>
        <w:rPr>
          <w:rFonts w:hint="eastAsia"/>
        </w:rPr>
      </w:pPr>
    </w:p>
    <w:p w14:paraId="7C0A58B4">
      <w:pPr>
        <w:pStyle w:val="17"/>
        <w:rPr>
          <w:rFonts w:hint="eastAsia"/>
        </w:rPr>
      </w:pPr>
    </w:p>
    <w:p w14:paraId="5ACDB1FA">
      <w:pPr>
        <w:pStyle w:val="17"/>
        <w:rPr>
          <w:rFonts w:hint="eastAsia"/>
        </w:rPr>
      </w:pPr>
    </w:p>
    <w:p w14:paraId="4CEDECB6">
      <w:pPr>
        <w:pStyle w:val="17"/>
        <w:rPr>
          <w:rFonts w:hint="eastAsia"/>
        </w:rPr>
      </w:pPr>
    </w:p>
    <w:p w14:paraId="5D1AF357">
      <w:pPr>
        <w:pStyle w:val="17"/>
        <w:rPr>
          <w:rFonts w:hint="eastAsia"/>
        </w:rPr>
      </w:pPr>
    </w:p>
    <w:p w14:paraId="0DDA60FB">
      <w:pPr>
        <w:pStyle w:val="17"/>
        <w:rPr>
          <w:rFonts w:hint="eastAsia"/>
        </w:rPr>
      </w:pPr>
    </w:p>
    <w:p w14:paraId="51F65352">
      <w:pPr>
        <w:pStyle w:val="17"/>
        <w:rPr>
          <w:rFonts w:hint="eastAsia"/>
        </w:rPr>
      </w:pPr>
    </w:p>
    <w:p w14:paraId="226FF1A5">
      <w:pPr>
        <w:bidi w:val="0"/>
        <w:ind w:left="0" w:leftChars="0" w:firstLine="0" w:firstLineChars="0"/>
        <w:rPr>
          <w:rFonts w:hint="eastAsia"/>
        </w:rPr>
      </w:pPr>
    </w:p>
    <w:p w14:paraId="1DC6B9EC">
      <w:pPr>
        <w:bidi w:val="0"/>
        <w:rPr>
          <w:rFonts w:hint="eastAsia"/>
        </w:rPr>
      </w:pPr>
    </w:p>
    <w:p w14:paraId="5A704B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bookmarkStart w:id="3" w:name="_Toc5498"/>
      <w:bookmarkStart w:id="4" w:name="_Toc9427"/>
      <w:bookmarkStart w:id="5" w:name="_Toc31777"/>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23DD72DD">
      <w:pPr>
        <w:bidi w:val="0"/>
        <w:rPr>
          <w:rFonts w:hint="eastAsia"/>
        </w:rPr>
      </w:pPr>
    </w:p>
    <w:p w14:paraId="6A1568FA">
      <w:pPr>
        <w:bidi w:val="0"/>
        <w:rPr>
          <w:rFonts w:hint="eastAsia"/>
        </w:rPr>
      </w:pPr>
    </w:p>
    <w:p w14:paraId="2026B8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5711"/>
      <w:bookmarkStart w:id="7" w:name="_Toc20748"/>
      <w:bookmarkStart w:id="8" w:name="_Toc18449"/>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w:t>
      </w:r>
      <w:r>
        <w:rPr>
          <w:rFonts w:hint="eastAsia"/>
          <w:b/>
          <w:bCs/>
          <w:sz w:val="36"/>
          <w:szCs w:val="36"/>
        </w:rPr>
        <w:t>月</w:t>
      </w:r>
      <w:bookmarkEnd w:id="6"/>
      <w:bookmarkEnd w:id="7"/>
      <w:bookmarkEnd w:id="8"/>
    </w:p>
    <w:p w14:paraId="7D69E6B6">
      <w:pPr>
        <w:keepNext w:val="0"/>
        <w:keepLines w:val="0"/>
        <w:pageBreakBefore w:val="0"/>
        <w:widowControl w:val="0"/>
        <w:kinsoku/>
        <w:wordWrap/>
        <w:overflowPunct/>
        <w:topLinePunct w:val="0"/>
        <w:autoSpaceDE/>
        <w:autoSpaceDN/>
        <w:bidi w:val="0"/>
        <w:adjustRightInd/>
        <w:snapToGrid/>
        <w:ind w:firstLine="0" w:firstLineChars="0"/>
        <w:textAlignment w:val="auto"/>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83260"/>
        <w15:color w:val="DBDBDB"/>
        <w:docPartObj>
          <w:docPartGallery w:val="Table of Contents"/>
          <w:docPartUnique/>
        </w:docPartObj>
      </w:sdtPr>
      <w:sdtEndPr>
        <w:rPr>
          <w:rFonts w:ascii="Times New Roman" w:hAnsi="Times New Roman" w:eastAsia="宋体" w:cs="宋体"/>
          <w:b/>
          <w:color w:val="000000"/>
          <w:kern w:val="2"/>
          <w:sz w:val="21"/>
          <w:szCs w:val="21"/>
          <w:lang w:val="en-US" w:eastAsia="zh-CN" w:bidi="ar-SA"/>
        </w:rPr>
      </w:sdtEndPr>
      <w:sdtContent>
        <w:p w14:paraId="5691E628">
          <w:pPr>
            <w:spacing w:before="0" w:beforeLines="0" w:after="0" w:afterLines="0" w:line="240" w:lineRule="auto"/>
            <w:ind w:left="0" w:leftChars="0" w:right="0" w:rightChars="0" w:firstLine="0" w:firstLineChars="0"/>
            <w:jc w:val="center"/>
          </w:pPr>
          <w:r>
            <w:rPr>
              <w:rStyle w:val="24"/>
            </w:rPr>
            <w:t>目录</w:t>
          </w:r>
        </w:p>
        <w:p w14:paraId="1275198B">
          <w:pPr>
            <w:pStyle w:val="10"/>
            <w:tabs>
              <w:tab w:val="right" w:leader="dot" w:pos="8306"/>
            </w:tabs>
          </w:pPr>
          <w:r>
            <w:fldChar w:fldCharType="begin"/>
          </w:r>
          <w:r>
            <w:instrText xml:space="preserve">TOC \o "1-2" \h \u </w:instrText>
          </w:r>
          <w:r>
            <w:fldChar w:fldCharType="separate"/>
          </w:r>
          <w:r>
            <w:fldChar w:fldCharType="begin"/>
          </w:r>
          <w:r>
            <w:instrText xml:space="preserve"> HYPERLINK \l _Toc14325 </w:instrText>
          </w:r>
          <w:r>
            <w:fldChar w:fldCharType="separate"/>
          </w:r>
          <w:r>
            <w:rPr>
              <w:rFonts w:hint="eastAsia"/>
              <w:lang w:val="en-US" w:eastAsia="zh-CN"/>
            </w:rPr>
            <w:t>第一章 选择公告</w:t>
          </w:r>
          <w:r>
            <w:tab/>
          </w:r>
          <w:r>
            <w:fldChar w:fldCharType="begin"/>
          </w:r>
          <w:r>
            <w:instrText xml:space="preserve"> PAGEREF _Toc14325 \h </w:instrText>
          </w:r>
          <w:r>
            <w:fldChar w:fldCharType="separate"/>
          </w:r>
          <w:r>
            <w:t>1</w:t>
          </w:r>
          <w:r>
            <w:fldChar w:fldCharType="end"/>
          </w:r>
          <w:r>
            <w:fldChar w:fldCharType="end"/>
          </w:r>
        </w:p>
        <w:p w14:paraId="781767A5">
          <w:pPr>
            <w:pStyle w:val="11"/>
            <w:tabs>
              <w:tab w:val="right" w:leader="dot" w:pos="8306"/>
            </w:tabs>
          </w:pPr>
          <w:r>
            <w:fldChar w:fldCharType="begin"/>
          </w:r>
          <w:r>
            <w:instrText xml:space="preserve"> HYPERLINK \l _Toc6318 </w:instrText>
          </w:r>
          <w:r>
            <w:fldChar w:fldCharType="separate"/>
          </w:r>
          <w:r>
            <w:rPr>
              <w:rFonts w:hint="eastAsia"/>
              <w:lang w:val="en-US" w:eastAsia="zh-CN"/>
            </w:rPr>
            <w:t>1、 项目概况与选择范围</w:t>
          </w:r>
          <w:r>
            <w:tab/>
          </w:r>
          <w:r>
            <w:fldChar w:fldCharType="begin"/>
          </w:r>
          <w:r>
            <w:instrText xml:space="preserve"> PAGEREF _Toc6318 \h </w:instrText>
          </w:r>
          <w:r>
            <w:fldChar w:fldCharType="separate"/>
          </w:r>
          <w:r>
            <w:t>1</w:t>
          </w:r>
          <w:r>
            <w:fldChar w:fldCharType="end"/>
          </w:r>
          <w:r>
            <w:fldChar w:fldCharType="end"/>
          </w:r>
        </w:p>
        <w:p w14:paraId="592B62E5">
          <w:pPr>
            <w:pStyle w:val="11"/>
            <w:tabs>
              <w:tab w:val="right" w:leader="dot" w:pos="8306"/>
            </w:tabs>
          </w:pPr>
          <w:r>
            <w:fldChar w:fldCharType="begin"/>
          </w:r>
          <w:r>
            <w:instrText xml:space="preserve"> HYPERLINK \l _Toc17858 </w:instrText>
          </w:r>
          <w:r>
            <w:fldChar w:fldCharType="separate"/>
          </w:r>
          <w:r>
            <w:rPr>
              <w:rFonts w:hint="eastAsia"/>
              <w:lang w:val="en-US" w:eastAsia="zh-CN"/>
            </w:rPr>
            <w:t>2、 服务期限</w:t>
          </w:r>
          <w:r>
            <w:tab/>
          </w:r>
          <w:r>
            <w:fldChar w:fldCharType="begin"/>
          </w:r>
          <w:r>
            <w:instrText xml:space="preserve"> PAGEREF _Toc17858 \h </w:instrText>
          </w:r>
          <w:r>
            <w:fldChar w:fldCharType="separate"/>
          </w:r>
          <w:r>
            <w:t>1</w:t>
          </w:r>
          <w:r>
            <w:fldChar w:fldCharType="end"/>
          </w:r>
          <w:r>
            <w:fldChar w:fldCharType="end"/>
          </w:r>
        </w:p>
        <w:p w14:paraId="51BD659D">
          <w:pPr>
            <w:pStyle w:val="11"/>
            <w:tabs>
              <w:tab w:val="right" w:leader="dot" w:pos="8306"/>
            </w:tabs>
          </w:pPr>
          <w:r>
            <w:fldChar w:fldCharType="begin"/>
          </w:r>
          <w:r>
            <w:instrText xml:space="preserve"> HYPERLINK \l _Toc12607 </w:instrText>
          </w:r>
          <w:r>
            <w:fldChar w:fldCharType="separate"/>
          </w:r>
          <w:r>
            <w:rPr>
              <w:rFonts w:hint="eastAsia"/>
              <w:lang w:val="en-US" w:eastAsia="zh-CN"/>
            </w:rPr>
            <w:t>3、 服务地点</w:t>
          </w:r>
          <w:r>
            <w:tab/>
          </w:r>
          <w:r>
            <w:fldChar w:fldCharType="begin"/>
          </w:r>
          <w:r>
            <w:instrText xml:space="preserve"> PAGEREF _Toc12607 \h </w:instrText>
          </w:r>
          <w:r>
            <w:fldChar w:fldCharType="separate"/>
          </w:r>
          <w:r>
            <w:t>2</w:t>
          </w:r>
          <w:r>
            <w:fldChar w:fldCharType="end"/>
          </w:r>
          <w:r>
            <w:fldChar w:fldCharType="end"/>
          </w:r>
        </w:p>
        <w:p w14:paraId="4820F535">
          <w:pPr>
            <w:pStyle w:val="11"/>
            <w:tabs>
              <w:tab w:val="right" w:leader="dot" w:pos="8306"/>
            </w:tabs>
          </w:pPr>
          <w:r>
            <w:fldChar w:fldCharType="begin"/>
          </w:r>
          <w:r>
            <w:instrText xml:space="preserve"> HYPERLINK \l _Toc13648 </w:instrText>
          </w:r>
          <w:r>
            <w:fldChar w:fldCharType="separate"/>
          </w:r>
          <w:r>
            <w:rPr>
              <w:rFonts w:hint="default"/>
              <w:lang w:val="en-US" w:eastAsia="zh-CN"/>
            </w:rPr>
            <w:t xml:space="preserve">4、 </w:t>
          </w:r>
          <w:r>
            <w:rPr>
              <w:rFonts w:hint="eastAsia"/>
              <w:lang w:val="en-US" w:eastAsia="zh-CN"/>
            </w:rPr>
            <w:t>响应人资格条件</w:t>
          </w:r>
          <w:r>
            <w:tab/>
          </w:r>
          <w:r>
            <w:fldChar w:fldCharType="begin"/>
          </w:r>
          <w:r>
            <w:instrText xml:space="preserve"> PAGEREF _Toc13648 \h </w:instrText>
          </w:r>
          <w:r>
            <w:fldChar w:fldCharType="separate"/>
          </w:r>
          <w:r>
            <w:t>2</w:t>
          </w:r>
          <w:r>
            <w:fldChar w:fldCharType="end"/>
          </w:r>
          <w:r>
            <w:fldChar w:fldCharType="end"/>
          </w:r>
        </w:p>
        <w:p w14:paraId="2B2BBBE8">
          <w:pPr>
            <w:pStyle w:val="11"/>
            <w:tabs>
              <w:tab w:val="right" w:leader="dot" w:pos="8306"/>
            </w:tabs>
          </w:pPr>
          <w:r>
            <w:fldChar w:fldCharType="begin"/>
          </w:r>
          <w:r>
            <w:instrText xml:space="preserve"> HYPERLINK \l _Toc14709 </w:instrText>
          </w:r>
          <w:r>
            <w:fldChar w:fldCharType="separate"/>
          </w:r>
          <w:r>
            <w:rPr>
              <w:rFonts w:hint="default"/>
              <w:lang w:val="en-US" w:eastAsia="zh-CN"/>
            </w:rPr>
            <w:t xml:space="preserve">5、 </w:t>
          </w:r>
          <w:r>
            <w:rPr>
              <w:rFonts w:hint="eastAsia"/>
              <w:lang w:val="en-US" w:eastAsia="zh-CN"/>
            </w:rPr>
            <w:t>选择文件的获取</w:t>
          </w:r>
          <w:r>
            <w:tab/>
          </w:r>
          <w:r>
            <w:fldChar w:fldCharType="begin"/>
          </w:r>
          <w:r>
            <w:instrText xml:space="preserve"> PAGEREF _Toc14709 \h </w:instrText>
          </w:r>
          <w:r>
            <w:fldChar w:fldCharType="separate"/>
          </w:r>
          <w:r>
            <w:t>2</w:t>
          </w:r>
          <w:r>
            <w:fldChar w:fldCharType="end"/>
          </w:r>
          <w:r>
            <w:fldChar w:fldCharType="end"/>
          </w:r>
        </w:p>
        <w:p w14:paraId="7A863C2E">
          <w:pPr>
            <w:pStyle w:val="11"/>
            <w:tabs>
              <w:tab w:val="right" w:leader="dot" w:pos="8306"/>
            </w:tabs>
          </w:pPr>
          <w:r>
            <w:fldChar w:fldCharType="begin"/>
          </w:r>
          <w:r>
            <w:instrText xml:space="preserve"> HYPERLINK \l _Toc4143 </w:instrText>
          </w:r>
          <w:r>
            <w:fldChar w:fldCharType="separate"/>
          </w:r>
          <w:r>
            <w:rPr>
              <w:rFonts w:hint="eastAsia"/>
              <w:lang w:val="en-US" w:eastAsia="zh-CN"/>
            </w:rPr>
            <w:t>7、发布公告的媒介</w:t>
          </w:r>
          <w:r>
            <w:tab/>
          </w:r>
          <w:r>
            <w:fldChar w:fldCharType="begin"/>
          </w:r>
          <w:r>
            <w:instrText xml:space="preserve"> PAGEREF _Toc4143 \h </w:instrText>
          </w:r>
          <w:r>
            <w:fldChar w:fldCharType="separate"/>
          </w:r>
          <w:r>
            <w:t>2</w:t>
          </w:r>
          <w:r>
            <w:fldChar w:fldCharType="end"/>
          </w:r>
          <w:r>
            <w:fldChar w:fldCharType="end"/>
          </w:r>
        </w:p>
        <w:p w14:paraId="674D2133">
          <w:pPr>
            <w:pStyle w:val="11"/>
            <w:tabs>
              <w:tab w:val="right" w:leader="dot" w:pos="8306"/>
            </w:tabs>
          </w:pPr>
          <w:r>
            <w:fldChar w:fldCharType="begin"/>
          </w:r>
          <w:r>
            <w:instrText xml:space="preserve"> HYPERLINK \l _Toc26097 </w:instrText>
          </w:r>
          <w:r>
            <w:fldChar w:fldCharType="separate"/>
          </w:r>
          <w:r>
            <w:rPr>
              <w:rFonts w:hint="eastAsia"/>
              <w:lang w:val="en-US" w:eastAsia="zh-CN"/>
            </w:rPr>
            <w:t>8、联系方式</w:t>
          </w:r>
          <w:r>
            <w:tab/>
          </w:r>
          <w:r>
            <w:fldChar w:fldCharType="begin"/>
          </w:r>
          <w:r>
            <w:instrText xml:space="preserve"> PAGEREF _Toc26097 \h </w:instrText>
          </w:r>
          <w:r>
            <w:fldChar w:fldCharType="separate"/>
          </w:r>
          <w:r>
            <w:t>2</w:t>
          </w:r>
          <w:r>
            <w:fldChar w:fldCharType="end"/>
          </w:r>
          <w:r>
            <w:fldChar w:fldCharType="end"/>
          </w:r>
        </w:p>
        <w:p w14:paraId="78BD29C8">
          <w:pPr>
            <w:pStyle w:val="10"/>
            <w:tabs>
              <w:tab w:val="right" w:leader="dot" w:pos="8306"/>
            </w:tabs>
          </w:pPr>
          <w:r>
            <w:fldChar w:fldCharType="begin"/>
          </w:r>
          <w:r>
            <w:instrText xml:space="preserve"> HYPERLINK \l _Toc3207 </w:instrText>
          </w:r>
          <w:r>
            <w:fldChar w:fldCharType="separate"/>
          </w:r>
          <w:r>
            <w:rPr>
              <w:rFonts w:hint="eastAsia"/>
              <w:lang w:val="en-US" w:eastAsia="zh-CN"/>
            </w:rPr>
            <w:t>第二章 响应人须知</w:t>
          </w:r>
          <w:r>
            <w:tab/>
          </w:r>
          <w:r>
            <w:fldChar w:fldCharType="begin"/>
          </w:r>
          <w:r>
            <w:instrText xml:space="preserve"> PAGEREF _Toc3207 \h </w:instrText>
          </w:r>
          <w:r>
            <w:fldChar w:fldCharType="separate"/>
          </w:r>
          <w:r>
            <w:t>4</w:t>
          </w:r>
          <w:r>
            <w:fldChar w:fldCharType="end"/>
          </w:r>
          <w:r>
            <w:fldChar w:fldCharType="end"/>
          </w:r>
        </w:p>
        <w:p w14:paraId="1794F6C6">
          <w:pPr>
            <w:pStyle w:val="10"/>
            <w:tabs>
              <w:tab w:val="right" w:leader="dot" w:pos="8306"/>
            </w:tabs>
          </w:pPr>
          <w:r>
            <w:fldChar w:fldCharType="begin"/>
          </w:r>
          <w:r>
            <w:instrText xml:space="preserve"> HYPERLINK \l _Toc16422 </w:instrText>
          </w:r>
          <w:r>
            <w:fldChar w:fldCharType="separate"/>
          </w:r>
          <w:r>
            <w:rPr>
              <w:rFonts w:hint="eastAsia"/>
              <w:lang w:val="en-US" w:eastAsia="zh-CN"/>
            </w:rPr>
            <w:t>第三章 工程量清单</w:t>
          </w:r>
          <w:r>
            <w:tab/>
          </w:r>
          <w:r>
            <w:fldChar w:fldCharType="begin"/>
          </w:r>
          <w:r>
            <w:instrText xml:space="preserve"> PAGEREF _Toc16422 \h </w:instrText>
          </w:r>
          <w:r>
            <w:fldChar w:fldCharType="separate"/>
          </w:r>
          <w:r>
            <w:t>7</w:t>
          </w:r>
          <w:r>
            <w:fldChar w:fldCharType="end"/>
          </w:r>
          <w:r>
            <w:fldChar w:fldCharType="end"/>
          </w:r>
        </w:p>
        <w:p w14:paraId="0A2C7B49">
          <w:pPr>
            <w:pStyle w:val="10"/>
            <w:tabs>
              <w:tab w:val="right" w:leader="dot" w:pos="8306"/>
            </w:tabs>
          </w:pPr>
          <w:r>
            <w:fldChar w:fldCharType="begin"/>
          </w:r>
          <w:r>
            <w:instrText xml:space="preserve"> HYPERLINK \l _Toc4699 </w:instrText>
          </w:r>
          <w:r>
            <w:fldChar w:fldCharType="separate"/>
          </w:r>
          <w:r>
            <w:rPr>
              <w:rFonts w:hint="eastAsia"/>
              <w:lang w:val="en-US" w:eastAsia="zh-CN"/>
            </w:rPr>
            <w:t>第四章 评选办法</w:t>
          </w:r>
          <w:r>
            <w:tab/>
          </w:r>
          <w:r>
            <w:fldChar w:fldCharType="begin"/>
          </w:r>
          <w:r>
            <w:instrText xml:space="preserve"> PAGEREF _Toc4699 \h </w:instrText>
          </w:r>
          <w:r>
            <w:fldChar w:fldCharType="separate"/>
          </w:r>
          <w:r>
            <w:t>8</w:t>
          </w:r>
          <w:r>
            <w:fldChar w:fldCharType="end"/>
          </w:r>
          <w:r>
            <w:fldChar w:fldCharType="end"/>
          </w:r>
        </w:p>
        <w:p w14:paraId="0CCC298E">
          <w:pPr>
            <w:pStyle w:val="11"/>
            <w:tabs>
              <w:tab w:val="right" w:leader="dot" w:pos="8306"/>
            </w:tabs>
          </w:pPr>
          <w:r>
            <w:fldChar w:fldCharType="begin"/>
          </w:r>
          <w:r>
            <w:instrText xml:space="preserve"> HYPERLINK \l _Toc27378 </w:instrText>
          </w:r>
          <w:r>
            <w:fldChar w:fldCharType="separate"/>
          </w:r>
          <w:r>
            <w:rPr>
              <w:rFonts w:hint="eastAsia"/>
              <w:lang w:val="en-US" w:eastAsia="zh-CN"/>
            </w:rPr>
            <w:t>1、 基本原则</w:t>
          </w:r>
          <w:r>
            <w:tab/>
          </w:r>
          <w:r>
            <w:fldChar w:fldCharType="begin"/>
          </w:r>
          <w:r>
            <w:instrText xml:space="preserve"> PAGEREF _Toc27378 \h </w:instrText>
          </w:r>
          <w:r>
            <w:fldChar w:fldCharType="separate"/>
          </w:r>
          <w:r>
            <w:t>8</w:t>
          </w:r>
          <w:r>
            <w:fldChar w:fldCharType="end"/>
          </w:r>
          <w:r>
            <w:fldChar w:fldCharType="end"/>
          </w:r>
        </w:p>
        <w:p w14:paraId="06B29083">
          <w:pPr>
            <w:pStyle w:val="11"/>
            <w:tabs>
              <w:tab w:val="right" w:leader="dot" w:pos="8306"/>
            </w:tabs>
          </w:pPr>
          <w:r>
            <w:fldChar w:fldCharType="begin"/>
          </w:r>
          <w:r>
            <w:instrText xml:space="preserve"> HYPERLINK \l _Toc28728 </w:instrText>
          </w:r>
          <w:r>
            <w:fldChar w:fldCharType="separate"/>
          </w:r>
          <w:r>
            <w:rPr>
              <w:rFonts w:hint="eastAsia"/>
              <w:lang w:val="en-US" w:eastAsia="zh-CN"/>
            </w:rPr>
            <w:t>2、 评审程序</w:t>
          </w:r>
          <w:r>
            <w:tab/>
          </w:r>
          <w:r>
            <w:fldChar w:fldCharType="begin"/>
          </w:r>
          <w:r>
            <w:instrText xml:space="preserve"> PAGEREF _Toc28728 \h </w:instrText>
          </w:r>
          <w:r>
            <w:fldChar w:fldCharType="separate"/>
          </w:r>
          <w:r>
            <w:t>8</w:t>
          </w:r>
          <w:r>
            <w:fldChar w:fldCharType="end"/>
          </w:r>
          <w:r>
            <w:fldChar w:fldCharType="end"/>
          </w:r>
        </w:p>
        <w:p w14:paraId="06C392AF">
          <w:pPr>
            <w:pStyle w:val="11"/>
            <w:tabs>
              <w:tab w:val="right" w:leader="dot" w:pos="8306"/>
            </w:tabs>
          </w:pPr>
          <w:r>
            <w:fldChar w:fldCharType="begin"/>
          </w:r>
          <w:r>
            <w:instrText xml:space="preserve"> HYPERLINK \l _Toc32055 </w:instrText>
          </w:r>
          <w:r>
            <w:fldChar w:fldCharType="separate"/>
          </w:r>
          <w:r>
            <w:rPr>
              <w:rFonts w:hint="eastAsia"/>
              <w:lang w:val="en-US" w:eastAsia="zh-CN"/>
            </w:rPr>
            <w:t>3、 评审办法</w:t>
          </w:r>
          <w:r>
            <w:tab/>
          </w:r>
          <w:r>
            <w:fldChar w:fldCharType="begin"/>
          </w:r>
          <w:r>
            <w:instrText xml:space="preserve"> PAGEREF _Toc32055 \h </w:instrText>
          </w:r>
          <w:r>
            <w:fldChar w:fldCharType="separate"/>
          </w:r>
          <w:r>
            <w:t>8</w:t>
          </w:r>
          <w:r>
            <w:fldChar w:fldCharType="end"/>
          </w:r>
          <w:r>
            <w:fldChar w:fldCharType="end"/>
          </w:r>
        </w:p>
        <w:p w14:paraId="06AF90CC">
          <w:pPr>
            <w:pStyle w:val="10"/>
            <w:tabs>
              <w:tab w:val="right" w:leader="dot" w:pos="8306"/>
            </w:tabs>
          </w:pPr>
          <w:r>
            <w:fldChar w:fldCharType="begin"/>
          </w:r>
          <w:r>
            <w:instrText xml:space="preserve"> HYPERLINK \l _Toc25074 </w:instrText>
          </w:r>
          <w:r>
            <w:fldChar w:fldCharType="separate"/>
          </w:r>
          <w:r>
            <w:rPr>
              <w:rFonts w:hint="eastAsia" w:ascii="宋体" w:hAnsi="宋体" w:eastAsia="宋体" w:cs="宋体"/>
              <w:bCs w:val="0"/>
              <w:snapToGrid w:val="0"/>
              <w:kern w:val="0"/>
              <w:szCs w:val="44"/>
              <w:lang w:val="en-US" w:eastAsia="zh-CN" w:bidi="ar-SA"/>
            </w:rPr>
            <w:t xml:space="preserve">第五章 </w:t>
          </w:r>
          <w:r>
            <w:rPr>
              <w:rFonts w:hint="eastAsia" w:ascii="宋体" w:hAnsi="宋体" w:cs="宋体"/>
              <w:bCs w:val="0"/>
              <w:snapToGrid w:val="0"/>
              <w:kern w:val="0"/>
              <w:szCs w:val="44"/>
              <w:lang w:val="en-US" w:eastAsia="zh-CN" w:bidi="ar-SA"/>
            </w:rPr>
            <w:t>响应</w:t>
          </w:r>
          <w:r>
            <w:rPr>
              <w:rFonts w:hint="eastAsia" w:ascii="宋体" w:hAnsi="宋体" w:eastAsia="宋体" w:cs="宋体"/>
              <w:bCs w:val="0"/>
              <w:snapToGrid w:val="0"/>
              <w:kern w:val="0"/>
              <w:szCs w:val="44"/>
              <w:lang w:val="en-US" w:eastAsia="zh-CN" w:bidi="ar-SA"/>
            </w:rPr>
            <w:t>文件格式</w:t>
          </w:r>
          <w:r>
            <w:tab/>
          </w:r>
          <w:r>
            <w:fldChar w:fldCharType="begin"/>
          </w:r>
          <w:r>
            <w:instrText xml:space="preserve"> PAGEREF _Toc25074 \h </w:instrText>
          </w:r>
          <w:r>
            <w:fldChar w:fldCharType="separate"/>
          </w:r>
          <w:r>
            <w:t>9</w:t>
          </w:r>
          <w:r>
            <w:fldChar w:fldCharType="end"/>
          </w:r>
          <w:r>
            <w:fldChar w:fldCharType="end"/>
          </w:r>
        </w:p>
        <w:p w14:paraId="31D72993">
          <w:pPr>
            <w:pStyle w:val="17"/>
          </w:pPr>
          <w:r>
            <w:fldChar w:fldCharType="end"/>
          </w:r>
        </w:p>
      </w:sdtContent>
    </w:sdt>
    <w:p w14:paraId="47247410">
      <w:pPr>
        <w:pStyle w:val="17"/>
      </w:pPr>
    </w:p>
    <w:p w14:paraId="1714A6C1">
      <w:pPr>
        <w:pStyle w:val="17"/>
      </w:pPr>
    </w:p>
    <w:p w14:paraId="72D3C5B2">
      <w:pPr>
        <w:pStyle w:val="2"/>
        <w:numPr>
          <w:ilvl w:val="0"/>
          <w:numId w:val="1"/>
        </w:numPr>
        <w:bidi w:val="0"/>
        <w:rPr>
          <w:rFonts w:hint="eastAsia"/>
          <w:lang w:val="en-US" w:eastAsia="zh-CN"/>
        </w:rPr>
        <w:sectPr>
          <w:pgSz w:w="11906" w:h="16838"/>
          <w:pgMar w:top="1440" w:right="1800" w:bottom="1440" w:left="1800" w:header="851" w:footer="992" w:gutter="0"/>
          <w:cols w:space="425" w:num="1"/>
          <w:docGrid w:type="lines" w:linePitch="312" w:charSpace="0"/>
        </w:sectPr>
      </w:pPr>
    </w:p>
    <w:p w14:paraId="4801F4AA">
      <w:pPr>
        <w:pStyle w:val="2"/>
        <w:keepNext/>
        <w:keepLines/>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lang w:val="en-US" w:eastAsia="zh-CN"/>
        </w:rPr>
      </w:pPr>
      <w:bookmarkStart w:id="9" w:name="_Toc14325"/>
      <w:r>
        <w:rPr>
          <w:rFonts w:hint="eastAsia"/>
          <w:lang w:val="en-US" w:eastAsia="zh-CN"/>
        </w:rPr>
        <w:t>选择公告</w:t>
      </w:r>
      <w:bookmarkEnd w:id="9"/>
    </w:p>
    <w:p w14:paraId="4D48F919">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石大公路2025年路面病害维修工程设</w:t>
      </w:r>
      <w:r>
        <w:rPr>
          <w:rFonts w:hint="eastAsia"/>
          <w:u w:val="single"/>
          <w:lang w:val="en-US" w:eastAsia="zh-CN"/>
        </w:rPr>
        <w:t xml:space="preserve">备租赁 </w:t>
      </w:r>
      <w:r>
        <w:rPr>
          <w:rFonts w:hint="eastAsia"/>
          <w:lang w:val="en-US" w:eastAsia="zh-CN"/>
        </w:rPr>
        <w:t>合作单位进行公开选择。欢迎对本项目有兴趣、具备合格响应人资格的国内响应人参加此次合作单位的选择。</w:t>
      </w:r>
    </w:p>
    <w:p w14:paraId="03088910">
      <w:pPr>
        <w:pStyle w:val="3"/>
        <w:numPr>
          <w:ilvl w:val="0"/>
          <w:numId w:val="2"/>
        </w:numPr>
        <w:bidi w:val="0"/>
        <w:rPr>
          <w:rFonts w:hint="eastAsia"/>
          <w:lang w:val="en-US" w:eastAsia="zh-CN"/>
        </w:rPr>
      </w:pPr>
      <w:bookmarkStart w:id="10" w:name="_Toc6318"/>
      <w:r>
        <w:rPr>
          <w:rFonts w:hint="eastAsia"/>
          <w:lang w:val="en-US" w:eastAsia="zh-CN"/>
        </w:rPr>
        <w:t>项目概况与选择范围</w:t>
      </w:r>
      <w:bookmarkEnd w:id="10"/>
    </w:p>
    <w:p w14:paraId="04C9C785">
      <w:pPr>
        <w:pStyle w:val="4"/>
        <w:bidi w:val="0"/>
        <w:rPr>
          <w:rFonts w:hint="default"/>
          <w:lang w:val="en-US" w:eastAsia="zh-CN"/>
        </w:rPr>
      </w:pPr>
      <w:bookmarkStart w:id="11" w:name="_Toc15805"/>
      <w:r>
        <w:rPr>
          <w:rFonts w:hint="eastAsia"/>
          <w:lang w:val="en-US" w:eastAsia="zh-CN"/>
        </w:rPr>
        <w:t>1.1</w:t>
      </w:r>
      <w:r>
        <w:rPr>
          <w:rFonts w:hint="default"/>
          <w:lang w:val="en-US" w:eastAsia="zh-CN"/>
        </w:rPr>
        <w:t>项目概况</w:t>
      </w:r>
    </w:p>
    <w:bookmarkEnd w:id="11"/>
    <w:p w14:paraId="567BB9D1">
      <w:pPr>
        <w:bidi w:val="0"/>
        <w:rPr>
          <w:rFonts w:hint="default"/>
          <w:lang w:val="en-US" w:eastAsia="zh-CN"/>
        </w:rPr>
      </w:pPr>
      <w:r>
        <w:rPr>
          <w:rFonts w:hint="eastAsia" w:ascii="Times New Roman" w:hAnsi="Times New Roman" w:eastAsia="宋体" w:cs="Times New Roman"/>
          <w:lang w:val="en-US" w:eastAsia="zh-CN"/>
        </w:rPr>
        <w:t>本次公开选择的内容为</w:t>
      </w:r>
      <w:r>
        <w:rPr>
          <w:rFonts w:hint="eastAsia" w:ascii="Times New Roman" w:hAnsi="Times New Roman" w:eastAsia="宋体" w:cs="Times New Roman"/>
          <w:b/>
          <w:bCs/>
          <w:u w:val="single"/>
          <w:lang w:val="en-US" w:eastAsia="zh-CN"/>
        </w:rPr>
        <w:t>石大公路2025年路面病害维修工程</w:t>
      </w:r>
      <w:r>
        <w:rPr>
          <w:rFonts w:hint="eastAsia" w:cs="Times New Roman"/>
          <w:b/>
          <w:bCs/>
          <w:u w:val="single"/>
          <w:lang w:val="en-US" w:eastAsia="zh-CN"/>
        </w:rPr>
        <w:t>设备租赁</w:t>
      </w:r>
      <w:r>
        <w:rPr>
          <w:rFonts w:hint="eastAsia" w:ascii="Times New Roman" w:hAnsi="Times New Roman" w:eastAsia="宋体" w:cs="Times New Roman"/>
          <w:lang w:val="en-US" w:eastAsia="zh-CN"/>
        </w:rPr>
        <w:t>各响应人需根据选择人提供的清单进行报价，响应人需具备的条件详见1.2选择范围中的要求。</w:t>
      </w:r>
    </w:p>
    <w:p w14:paraId="1BC991B6">
      <w:pPr>
        <w:pStyle w:val="4"/>
        <w:bidi w:val="0"/>
        <w:rPr>
          <w:rFonts w:hint="eastAsia"/>
          <w:lang w:val="en-US" w:eastAsia="zh-CN"/>
        </w:rPr>
      </w:pPr>
      <w:r>
        <w:rPr>
          <w:rFonts w:hint="eastAsia"/>
          <w:lang w:val="en-US" w:eastAsia="zh-CN"/>
        </w:rPr>
        <w:t>1.2选择范围</w:t>
      </w:r>
    </w:p>
    <w:p w14:paraId="36B86CE3">
      <w:pPr>
        <w:bidi w:val="0"/>
        <w:rPr>
          <w:rFonts w:hint="default"/>
          <w:lang w:val="en-US" w:eastAsia="zh-CN"/>
        </w:rPr>
      </w:pPr>
      <w:r>
        <w:rPr>
          <w:rFonts w:hint="eastAsia"/>
          <w:lang w:val="en-US" w:eastAsia="zh-CN"/>
        </w:rPr>
        <w:t>（1）选择范围：详细选择内容或要求见第三章工程量清单。</w:t>
      </w:r>
    </w:p>
    <w:p w14:paraId="162361EC">
      <w:pPr>
        <w:bidi w:val="0"/>
        <w:rPr>
          <w:rFonts w:hint="eastAsia"/>
          <w:lang w:val="en-US" w:eastAsia="zh-CN"/>
        </w:rPr>
      </w:pPr>
      <w:r>
        <w:rPr>
          <w:rFonts w:hint="eastAsia"/>
          <w:lang w:val="en-US" w:eastAsia="zh-CN"/>
        </w:rPr>
        <w:t>（2）报价需知：</w:t>
      </w:r>
      <w:r>
        <w:rPr>
          <w:rFonts w:hint="eastAsia" w:asciiTheme="minorEastAsia" w:hAnsiTheme="minorEastAsia" w:eastAsiaTheme="minorEastAsia" w:cstheme="minorEastAsia"/>
          <w:b w:val="0"/>
          <w:bCs w:val="0"/>
          <w:spacing w:val="-1"/>
          <w:kern w:val="2"/>
          <w:sz w:val="21"/>
          <w:szCs w:val="21"/>
          <w:lang w:val="en-US" w:eastAsia="zh-CN" w:bidi="ar-SA"/>
        </w:rPr>
        <w:t>设备租赁价格（含驾驶员工资以及进出场费）、燃油费、维修费、保险、利润、税金、政策性文件规定及合同包含的所有风险、责任等各项应有费用。</w:t>
      </w:r>
    </w:p>
    <w:p w14:paraId="40505AA9">
      <w:pPr>
        <w:bidi w:val="0"/>
        <w:rPr>
          <w:rFonts w:hint="default"/>
          <w:lang w:val="en-US" w:eastAsia="zh-CN"/>
        </w:rPr>
      </w:pPr>
      <w:r>
        <w:rPr>
          <w:rFonts w:hint="eastAsia"/>
          <w:lang w:val="en-US" w:eastAsia="zh-CN"/>
        </w:rPr>
        <w:t>（3）质量要求：</w:t>
      </w:r>
      <w:r>
        <w:rPr>
          <w:rFonts w:hint="eastAsia" w:asciiTheme="minorEastAsia" w:hAnsiTheme="minorEastAsia" w:eastAsiaTheme="minorEastAsia" w:cstheme="minorEastAsia"/>
          <w:b w:val="0"/>
          <w:bCs w:val="0"/>
          <w:spacing w:val="-1"/>
          <w:kern w:val="2"/>
          <w:sz w:val="21"/>
          <w:szCs w:val="21"/>
          <w:highlight w:val="none"/>
          <w:lang w:val="en-US" w:eastAsia="zh-CN" w:bidi="ar-SA"/>
        </w:rPr>
        <w:t>设备性能良好、满足施工任务的需求。</w:t>
      </w:r>
    </w:p>
    <w:p w14:paraId="03FC4B04">
      <w:pPr>
        <w:pStyle w:val="3"/>
        <w:numPr>
          <w:ilvl w:val="0"/>
          <w:numId w:val="2"/>
        </w:numPr>
        <w:bidi w:val="0"/>
        <w:rPr>
          <w:rFonts w:hint="eastAsia"/>
          <w:lang w:val="en-US" w:eastAsia="zh-CN"/>
        </w:rPr>
      </w:pPr>
      <w:bookmarkStart w:id="12" w:name="_Toc17858"/>
      <w:r>
        <w:rPr>
          <w:rFonts w:hint="eastAsia"/>
          <w:lang w:val="en-US" w:eastAsia="zh-CN"/>
        </w:rPr>
        <w:t>服务期限</w:t>
      </w:r>
      <w:bookmarkEnd w:id="12"/>
    </w:p>
    <w:p w14:paraId="37B81F0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highlight w:val="none"/>
          <w:lang w:val="en-US" w:eastAsia="zh-CN"/>
        </w:rPr>
        <w:t>具体租赁台班数见</w:t>
      </w:r>
      <w:r>
        <w:rPr>
          <w:rFonts w:hint="eastAsia"/>
          <w:lang w:val="en-US" w:eastAsia="zh-CN"/>
        </w:rPr>
        <w:t xml:space="preserve">第三章工程量清单。 </w:t>
      </w:r>
    </w:p>
    <w:p w14:paraId="22CB85D8">
      <w:pPr>
        <w:pStyle w:val="3"/>
        <w:numPr>
          <w:ilvl w:val="0"/>
          <w:numId w:val="2"/>
        </w:numPr>
        <w:bidi w:val="0"/>
        <w:rPr>
          <w:rFonts w:hint="eastAsia"/>
          <w:lang w:val="en-US" w:eastAsia="zh-CN"/>
        </w:rPr>
      </w:pPr>
      <w:bookmarkStart w:id="13" w:name="_Toc12607"/>
      <w:r>
        <w:rPr>
          <w:rFonts w:hint="eastAsia"/>
          <w:lang w:val="en-US" w:eastAsia="zh-CN"/>
        </w:rPr>
        <w:t>服务地点</w:t>
      </w:r>
      <w:bookmarkEnd w:id="13"/>
    </w:p>
    <w:p w14:paraId="158D746E">
      <w:pPr>
        <w:bidi w:val="0"/>
        <w:rPr>
          <w:rFonts w:hint="eastAsia"/>
          <w:lang w:val="en-US" w:eastAsia="zh-CN"/>
        </w:rPr>
      </w:pPr>
      <w:r>
        <w:rPr>
          <w:rFonts w:hint="eastAsia"/>
          <w:lang w:val="en-US" w:eastAsia="zh-CN"/>
        </w:rPr>
        <w:t>以选择人通知的每日实际施工的具体地点为准。</w:t>
      </w:r>
    </w:p>
    <w:p w14:paraId="3C146395">
      <w:pPr>
        <w:pStyle w:val="3"/>
        <w:numPr>
          <w:ilvl w:val="0"/>
          <w:numId w:val="2"/>
        </w:numPr>
        <w:bidi w:val="0"/>
        <w:rPr>
          <w:rFonts w:hint="default"/>
          <w:lang w:val="en-US" w:eastAsia="zh-CN"/>
        </w:rPr>
      </w:pPr>
      <w:bookmarkStart w:id="14" w:name="_Toc13648"/>
      <w:r>
        <w:rPr>
          <w:rFonts w:hint="eastAsia"/>
          <w:lang w:val="en-US" w:eastAsia="zh-CN"/>
        </w:rPr>
        <w:t>响应人资格条件</w:t>
      </w:r>
      <w:bookmarkEnd w:id="14"/>
    </w:p>
    <w:p w14:paraId="1F4DB1DF">
      <w:pPr>
        <w:bidi w:val="0"/>
        <w:rPr>
          <w:rFonts w:hint="default"/>
        </w:rPr>
      </w:pPr>
      <w:r>
        <w:rPr>
          <w:rFonts w:hint="default"/>
        </w:rPr>
        <w:t>（1）在中华人民共和国境内注册；</w:t>
      </w:r>
    </w:p>
    <w:p w14:paraId="605668CB">
      <w:pPr>
        <w:bidi w:val="0"/>
        <w:rPr>
          <w:rFonts w:hint="default"/>
        </w:rPr>
      </w:pPr>
      <w:r>
        <w:rPr>
          <w:rFonts w:hint="default"/>
        </w:rPr>
        <w:t>（2）与选择人存在利害关系可能影响公正性的法人、其他组织或者个人不得参加本次选择活动；单位负责人为同一个人或存在控股、管理关系的不同单位不得参加同一项选择活动；</w:t>
      </w:r>
    </w:p>
    <w:p w14:paraId="4CC1714B">
      <w:pPr>
        <w:bidi w:val="0"/>
        <w:rPr>
          <w:rFonts w:hint="default"/>
        </w:rPr>
      </w:pPr>
      <w:r>
        <w:rPr>
          <w:rFonts w:hint="default"/>
        </w:rPr>
        <w:t>（3）本次选择：不接受联合体参加，不允许分包；</w:t>
      </w:r>
    </w:p>
    <w:p w14:paraId="095ADCA5">
      <w:pPr>
        <w:bidi w:val="0"/>
        <w:rPr>
          <w:rFonts w:hint="default"/>
          <w:lang w:val="en-US" w:eastAsia="zh-CN"/>
        </w:rPr>
      </w:pPr>
      <w:r>
        <w:rPr>
          <w:rFonts w:hint="default"/>
        </w:rPr>
        <w:t>（4）</w:t>
      </w:r>
      <w:r>
        <w:rPr>
          <w:rFonts w:hint="eastAsia"/>
          <w:lang w:val="en-US" w:eastAsia="zh-CN"/>
        </w:rPr>
        <w:t>响应单位营业执照必须真实有效且在有效期内，具有相应的经营范围</w:t>
      </w:r>
      <w:r>
        <w:rPr>
          <w:rFonts w:hint="eastAsia" w:asciiTheme="minorEastAsia" w:hAnsiTheme="minorEastAsia" w:eastAsiaTheme="minorEastAsia" w:cstheme="minorEastAsia"/>
          <w:snapToGrid w:val="0"/>
          <w:kern w:val="0"/>
          <w:sz w:val="21"/>
          <w:szCs w:val="21"/>
          <w:lang w:val="en-US" w:eastAsia="zh-CN"/>
        </w:rPr>
        <w:t>（设备租赁）。</w:t>
      </w:r>
    </w:p>
    <w:p w14:paraId="35EFF96D">
      <w:pPr>
        <w:pStyle w:val="3"/>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15" w:name="_Toc14709"/>
      <w:bookmarkStart w:id="16" w:name="_Toc19590"/>
      <w:bookmarkStart w:id="17" w:name="_Toc20735"/>
      <w:r>
        <w:rPr>
          <w:rFonts w:hint="eastAsia"/>
          <w:lang w:val="en-US" w:eastAsia="zh-CN"/>
        </w:rPr>
        <w:t>选择文件的获取</w:t>
      </w:r>
      <w:bookmarkEnd w:id="15"/>
      <w:bookmarkEnd w:id="16"/>
      <w:bookmarkEnd w:id="17"/>
    </w:p>
    <w:p w14:paraId="2208C107">
      <w:pPr>
        <w:bidi w:val="0"/>
        <w:rPr>
          <w:rFonts w:hint="eastAsia" w:eastAsia="宋体"/>
          <w:lang w:eastAsia="zh-CN"/>
        </w:rPr>
      </w:pPr>
      <w:r>
        <w:rPr>
          <w:rFonts w:hint="eastAsia"/>
        </w:rPr>
        <w:t>（1）本</w:t>
      </w:r>
      <w:r>
        <w:rPr>
          <w:rFonts w:hint="eastAsia"/>
          <w:lang w:val="en-US" w:eastAsia="zh-CN"/>
        </w:rPr>
        <w:t>次选择文件</w:t>
      </w:r>
      <w:r>
        <w:rPr>
          <w:rFonts w:hint="eastAsia"/>
        </w:rPr>
        <w:t xml:space="preserve"> (补充、澄清、修改文件) 以网</w:t>
      </w:r>
      <w:r>
        <w:rPr>
          <w:rFonts w:hint="eastAsia"/>
          <w:lang w:val="en-US" w:eastAsia="zh-CN"/>
        </w:rPr>
        <w:t>上</w:t>
      </w:r>
      <w:r>
        <w:rPr>
          <w:rFonts w:hint="eastAsia"/>
        </w:rPr>
        <w:t>下载方式发放</w:t>
      </w:r>
      <w:r>
        <w:rPr>
          <w:rFonts w:hint="eastAsia"/>
          <w:lang w:eastAsia="zh-CN"/>
        </w:rPr>
        <w:t>；</w:t>
      </w:r>
    </w:p>
    <w:p w14:paraId="20BFB2FE">
      <w:pPr>
        <w:bidi w:val="0"/>
        <w:rPr>
          <w:rFonts w:hint="eastAsia" w:eastAsia="宋体"/>
          <w:lang w:eastAsia="zh-CN"/>
        </w:rPr>
      </w:pPr>
      <w:r>
        <w:rPr>
          <w:rFonts w:hint="eastAsia"/>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lang w:eastAsia="zh-CN"/>
        </w:rPr>
        <w:t>；</w:t>
      </w:r>
    </w:p>
    <w:p w14:paraId="3E2FC436">
      <w:pPr>
        <w:bidi w:val="0"/>
        <w:rPr>
          <w:rFonts w:hint="eastAsia"/>
          <w:lang w:eastAsia="zh-CN"/>
        </w:rPr>
      </w:pPr>
      <w:r>
        <w:rPr>
          <w:rFonts w:hint="eastAsia"/>
        </w:rPr>
        <w:t>（</w:t>
      </w:r>
      <w:r>
        <w:rPr>
          <w:rFonts w:hint="eastAsia"/>
          <w:lang w:val="en-US" w:eastAsia="zh-CN"/>
        </w:rPr>
        <w:t>3</w:t>
      </w:r>
      <w:r>
        <w:rPr>
          <w:rFonts w:hint="eastAsia"/>
        </w:rPr>
        <w:t>）澄清、补充、修改等更正补充公告请自行登录杭州</w:t>
      </w:r>
      <w:r>
        <w:rPr>
          <w:rFonts w:hint="eastAsia"/>
          <w:lang w:val="en-US" w:eastAsia="zh-CN"/>
        </w:rPr>
        <w:t>交通高等级公路养护</w:t>
      </w:r>
      <w:r>
        <w:rPr>
          <w:rFonts w:hint="eastAsia"/>
        </w:rPr>
        <w:t>有限公司门户网站进行下载，不再另行通知</w:t>
      </w:r>
      <w:r>
        <w:rPr>
          <w:rFonts w:hint="eastAsia"/>
          <w:lang w:eastAsia="zh-CN"/>
        </w:rPr>
        <w:t>，</w:t>
      </w:r>
      <w:r>
        <w:rPr>
          <w:rFonts w:hint="eastAsia"/>
          <w:lang w:val="en-US" w:eastAsia="zh-CN"/>
        </w:rPr>
        <w:t>响应人</w:t>
      </w:r>
      <w:r>
        <w:rPr>
          <w:rFonts w:hint="eastAsia"/>
          <w:lang w:eastAsia="zh-CN"/>
        </w:rPr>
        <w:t>因自身贻误行为导致报价失败的，责任自负。</w:t>
      </w:r>
    </w:p>
    <w:p w14:paraId="2701A5C1">
      <w:pPr>
        <w:pStyle w:val="17"/>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lang w:val="en-US" w:eastAsia="zh-CN" w:bidi="ar-SA"/>
        </w:rPr>
      </w:pPr>
      <w:r>
        <w:rPr>
          <w:rFonts w:hint="eastAsia" w:ascii="Times New Roman" w:hAnsi="Times New Roman" w:eastAsia="黑体" w:cs="Times New Roman"/>
          <w:b/>
          <w:kern w:val="2"/>
          <w:sz w:val="24"/>
          <w:szCs w:val="24"/>
          <w:lang w:val="en-US" w:eastAsia="zh-CN" w:bidi="ar-SA"/>
        </w:rPr>
        <w:t>6、响应文件的递交</w:t>
      </w:r>
    </w:p>
    <w:p w14:paraId="5BDE98C7">
      <w:pPr>
        <w:bidi w:val="0"/>
        <w:rPr>
          <w:rFonts w:hint="eastAsia"/>
        </w:rPr>
      </w:pPr>
      <w:r>
        <w:rPr>
          <w:rFonts w:hint="eastAsia"/>
        </w:rPr>
        <w:t>（</w:t>
      </w:r>
      <w:r>
        <w:rPr>
          <w:rFonts w:hint="eastAsia"/>
          <w:lang w:val="en-US" w:eastAsia="zh-CN"/>
        </w:rPr>
        <w:t>1</w:t>
      </w:r>
      <w:r>
        <w:rPr>
          <w:rFonts w:hint="eastAsia"/>
        </w:rPr>
        <w:t>）</w:t>
      </w:r>
      <w:r>
        <w:rPr>
          <w:rFonts w:hint="eastAsia"/>
          <w:lang w:val="en-US" w:eastAsia="zh-CN"/>
        </w:rPr>
        <w:t>响应</w:t>
      </w:r>
      <w:r>
        <w:rPr>
          <w:rFonts w:hint="eastAsia"/>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10</w:t>
      </w:r>
      <w:r>
        <w:rPr>
          <w:rFonts w:hint="eastAsia"/>
          <w:highlight w:val="none"/>
        </w:rPr>
        <w:t>日</w:t>
      </w:r>
      <w:r>
        <w:rPr>
          <w:rFonts w:hint="eastAsia"/>
          <w:highlight w:val="none"/>
          <w:lang w:val="en-US" w:eastAsia="zh-CN"/>
        </w:rPr>
        <w:t xml:space="preserve"> 15：00；</w:t>
      </w:r>
    </w:p>
    <w:p w14:paraId="05C457BB">
      <w:pPr>
        <w:bidi w:val="0"/>
        <w:rPr>
          <w:rFonts w:hint="eastAsia"/>
          <w:lang w:eastAsia="zh-CN"/>
        </w:rPr>
      </w:pPr>
      <w:r>
        <w:rPr>
          <w:rFonts w:hint="eastAsia"/>
        </w:rPr>
        <w:t>（</w:t>
      </w:r>
      <w:r>
        <w:rPr>
          <w:rFonts w:hint="eastAsia"/>
          <w:lang w:val="en-US" w:eastAsia="zh-CN"/>
        </w:rPr>
        <w:t>2</w:t>
      </w:r>
      <w:r>
        <w:rPr>
          <w:rFonts w:hint="eastAsia"/>
        </w:rPr>
        <w:t>）</w:t>
      </w:r>
      <w:r>
        <w:rPr>
          <w:rFonts w:hint="eastAsia"/>
          <w:lang w:val="en-US" w:eastAsia="zh-CN"/>
        </w:rPr>
        <w:t>响应</w:t>
      </w:r>
      <w:r>
        <w:rPr>
          <w:rFonts w:hint="eastAsia"/>
        </w:rPr>
        <w:t>文件递交地点：</w:t>
      </w:r>
      <w:r>
        <w:rPr>
          <w:rFonts w:hint="eastAsia"/>
          <w:lang w:val="en-US" w:eastAsia="zh-CN"/>
        </w:rPr>
        <w:t>杭州市西湖区双浦镇枫桦东路68号三楼东侧杭州交通高等级公路养护有限公司；</w:t>
      </w:r>
    </w:p>
    <w:p w14:paraId="2DF105A1">
      <w:pPr>
        <w:pStyle w:val="17"/>
        <w:ind w:left="0" w:leftChars="0" w:firstLine="420" w:firstLineChars="200"/>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逾期送达或未密封</w:t>
      </w:r>
      <w:r>
        <w:rPr>
          <w:rFonts w:hint="eastAsia"/>
          <w:lang w:val="en-US" w:eastAsia="zh-CN"/>
        </w:rPr>
        <w:t>应当</w:t>
      </w:r>
      <w:r>
        <w:rPr>
          <w:rFonts w:hint="eastAsia"/>
        </w:rPr>
        <w:t>予以拒收</w:t>
      </w:r>
      <w:r>
        <w:rPr>
          <w:rFonts w:hint="eastAsia"/>
          <w:lang w:eastAsia="zh-CN"/>
        </w:rPr>
        <w:t>；</w:t>
      </w:r>
    </w:p>
    <w:p w14:paraId="0341ABF9">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有关本项目的其它事宜，请与</w:t>
      </w:r>
      <w:r>
        <w:rPr>
          <w:rFonts w:hint="eastAsia"/>
          <w:lang w:val="en-US" w:eastAsia="zh-CN"/>
        </w:rPr>
        <w:t>选择</w:t>
      </w:r>
      <w:r>
        <w:rPr>
          <w:rFonts w:hint="eastAsia"/>
        </w:rPr>
        <w:t>人联系。</w:t>
      </w:r>
    </w:p>
    <w:p w14:paraId="6B50127D">
      <w:pPr>
        <w:pStyle w:val="3"/>
        <w:bidi w:val="0"/>
        <w:rPr>
          <w:rFonts w:hint="eastAsia"/>
          <w:lang w:val="en-US" w:eastAsia="zh-CN"/>
        </w:rPr>
      </w:pPr>
      <w:bookmarkStart w:id="18" w:name="_Toc4143"/>
      <w:r>
        <w:rPr>
          <w:rFonts w:hint="eastAsia"/>
          <w:lang w:val="en-US" w:eastAsia="zh-CN"/>
        </w:rPr>
        <w:t>7、发布公告的媒介</w:t>
      </w:r>
      <w:bookmarkEnd w:id="18"/>
    </w:p>
    <w:p w14:paraId="5B0842F0">
      <w:pPr>
        <w:pStyle w:val="1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lang w:val="en-US" w:eastAsia="zh-CN"/>
        </w:rPr>
      </w:pPr>
      <w:r>
        <w:rPr>
          <w:rFonts w:hint="eastAsia"/>
        </w:rPr>
        <w:t>本次</w:t>
      </w:r>
      <w:r>
        <w:rPr>
          <w:rFonts w:hint="eastAsia"/>
          <w:lang w:val="en-US" w:eastAsia="zh-CN"/>
        </w:rPr>
        <w:t>选择</w:t>
      </w:r>
      <w:r>
        <w:rPr>
          <w:rFonts w:hint="eastAsia"/>
        </w:rPr>
        <w:t>在</w:t>
      </w:r>
      <w:r>
        <w:rPr>
          <w:rFonts w:hint="eastAsia"/>
          <w:lang w:val="en-US" w:eastAsia="zh-CN"/>
        </w:rPr>
        <w:t>杭州交通高等级公路养护有限公司</w:t>
      </w:r>
      <w:r>
        <w:rPr>
          <w:rFonts w:hint="eastAsia"/>
        </w:rPr>
        <w:t>官网(http://www.hzjtgdj.com/)上发布</w:t>
      </w:r>
      <w:r>
        <w:rPr>
          <w:rFonts w:hint="eastAsia"/>
          <w:lang w:eastAsia="zh-CN"/>
        </w:rPr>
        <w:t>。</w:t>
      </w:r>
      <w:r>
        <w:rPr>
          <w:rFonts w:hint="eastAsia"/>
          <w:lang w:val="en-US" w:eastAsia="zh-CN"/>
        </w:rPr>
        <w:t xml:space="preserve">                                                                                                                                                                                                                                  </w:t>
      </w:r>
    </w:p>
    <w:p w14:paraId="34307C96">
      <w:pPr>
        <w:pStyle w:val="3"/>
        <w:numPr>
          <w:ilvl w:val="0"/>
          <w:numId w:val="0"/>
        </w:numPr>
        <w:bidi w:val="0"/>
        <w:rPr>
          <w:rFonts w:hint="default"/>
          <w:lang w:val="en-US" w:eastAsia="zh-CN"/>
        </w:rPr>
      </w:pPr>
      <w:bookmarkStart w:id="19" w:name="_Toc26097"/>
      <w:r>
        <w:rPr>
          <w:rFonts w:hint="eastAsia"/>
          <w:lang w:val="en-US" w:eastAsia="zh-CN"/>
        </w:rPr>
        <w:t>8、联系方式</w:t>
      </w:r>
      <w:bookmarkEnd w:id="19"/>
    </w:p>
    <w:p w14:paraId="46C565B9">
      <w:pPr>
        <w:bidi w:val="0"/>
        <w:rPr>
          <w:rFonts w:hint="eastAsia"/>
        </w:rPr>
      </w:pPr>
      <w:r>
        <w:rPr>
          <w:rFonts w:hint="eastAsia"/>
          <w:lang w:val="en-US" w:eastAsia="zh-CN"/>
        </w:rPr>
        <w:t>选择人</w:t>
      </w:r>
      <w:r>
        <w:rPr>
          <w:rFonts w:hint="eastAsia"/>
        </w:rPr>
        <w:t>：</w:t>
      </w:r>
      <w:r>
        <w:rPr>
          <w:rFonts w:hint="eastAsia"/>
          <w:u w:val="single"/>
        </w:rPr>
        <w:t>杭州</w:t>
      </w:r>
      <w:r>
        <w:rPr>
          <w:rFonts w:hint="eastAsia"/>
          <w:u w:val="single"/>
          <w:lang w:val="en-US" w:eastAsia="zh-CN"/>
        </w:rPr>
        <w:t>交通高等级公路养护</w:t>
      </w:r>
      <w:r>
        <w:rPr>
          <w:rFonts w:hint="eastAsia"/>
          <w:u w:val="single"/>
        </w:rPr>
        <w:t>有限公司</w:t>
      </w:r>
    </w:p>
    <w:p w14:paraId="026AD53D">
      <w:pPr>
        <w:bidi w:val="0"/>
        <w:ind w:left="1260" w:leftChars="200" w:hanging="840" w:hangingChars="400"/>
        <w:jc w:val="both"/>
        <w:rPr>
          <w:rFonts w:hint="eastAsia"/>
          <w:u w:val="single"/>
          <w:lang w:val="en-US" w:eastAsia="zh-CN"/>
        </w:rPr>
      </w:pPr>
      <w:r>
        <w:rPr>
          <w:rFonts w:hint="eastAsia"/>
        </w:rPr>
        <w:t>地  址：</w:t>
      </w:r>
      <w:r>
        <w:rPr>
          <w:rFonts w:hint="eastAsia"/>
          <w:u w:val="single"/>
          <w:lang w:val="en-US" w:eastAsia="zh-CN"/>
        </w:rPr>
        <w:t>杭州市西湖区双浦镇枫桦东路68号三楼东侧杭州交通高等级公路养护有限公司</w:t>
      </w:r>
    </w:p>
    <w:p w14:paraId="2A297EA0">
      <w:pPr>
        <w:bidi w:val="0"/>
        <w:rPr>
          <w:rFonts w:hint="eastAsia"/>
        </w:rPr>
      </w:pPr>
      <w:r>
        <w:rPr>
          <w:rFonts w:hint="eastAsia"/>
        </w:rPr>
        <w:t>联系人：</w:t>
      </w:r>
      <w:r>
        <w:rPr>
          <w:rFonts w:hint="eastAsia"/>
          <w:u w:val="single"/>
        </w:rPr>
        <w:t xml:space="preserve"> </w:t>
      </w:r>
      <w:r>
        <w:rPr>
          <w:rFonts w:hint="eastAsia"/>
          <w:u w:val="single"/>
          <w:lang w:val="en-US" w:eastAsia="zh-CN"/>
        </w:rPr>
        <w:t xml:space="preserve"> 潘 先 生   </w:t>
      </w:r>
      <w:r>
        <w:rPr>
          <w:rFonts w:hint="eastAsia"/>
        </w:rPr>
        <w:t xml:space="preserve"> </w:t>
      </w:r>
    </w:p>
    <w:p w14:paraId="5A3A991E">
      <w:pPr>
        <w:bidi w:val="0"/>
        <w:rPr>
          <w:rFonts w:hint="eastAsia"/>
          <w:lang w:val="en-US" w:eastAsia="zh-CN"/>
        </w:rPr>
      </w:pPr>
      <w:r>
        <w:rPr>
          <w:rFonts w:hint="eastAsia"/>
        </w:rPr>
        <w:t>电</w:t>
      </w:r>
      <w:r>
        <w:rPr>
          <w:rFonts w:hint="eastAsia"/>
          <w:lang w:val="en-US" w:eastAsia="zh-CN"/>
        </w:rPr>
        <w:t xml:space="preserve">  </w:t>
      </w:r>
      <w:r>
        <w:rPr>
          <w:rFonts w:hint="eastAsia"/>
        </w:rPr>
        <w:t>话：</w:t>
      </w:r>
      <w:r>
        <w:rPr>
          <w:rFonts w:hint="eastAsia"/>
          <w:u w:val="single"/>
          <w:lang w:val="en-US" w:eastAsia="zh-CN"/>
        </w:rPr>
        <w:t>0571-88136593</w:t>
      </w:r>
    </w:p>
    <w:p w14:paraId="0AC7EEF3">
      <w:pPr>
        <w:pStyle w:val="17"/>
        <w:jc w:val="right"/>
        <w:rPr>
          <w:rFonts w:hint="eastAsia"/>
          <w:lang w:val="en-US" w:eastAsia="zh-CN"/>
        </w:rPr>
      </w:pPr>
    </w:p>
    <w:p w14:paraId="6E3ED599">
      <w:pPr>
        <w:pStyle w:val="17"/>
        <w:jc w:val="right"/>
        <w:rPr>
          <w:rFonts w:hint="eastAsia"/>
          <w:lang w:val="en-US" w:eastAsia="zh-CN"/>
        </w:rPr>
      </w:pPr>
      <w:r>
        <w:rPr>
          <w:rFonts w:hint="eastAsia"/>
          <w:lang w:val="en-US" w:eastAsia="zh-CN"/>
        </w:rPr>
        <w:t>杭州交通高等级公路养护有限公司</w:t>
      </w:r>
    </w:p>
    <w:p w14:paraId="054C909C">
      <w:pPr>
        <w:pStyle w:val="17"/>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eastAsia"/>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highlight w:val="none"/>
          <w:lang w:val="en-US" w:eastAsia="zh-CN"/>
        </w:rPr>
        <w:t xml:space="preserve">                                   2025年10月28日 </w:t>
      </w:r>
      <w:r>
        <w:rPr>
          <w:rFonts w:hint="eastAsia"/>
          <w:lang w:val="en-US" w:eastAsia="zh-CN"/>
        </w:rPr>
        <w:tab/>
      </w:r>
    </w:p>
    <w:p w14:paraId="2211E6C7">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0" w:name="_Toc21189"/>
      <w:r>
        <w:rPr>
          <w:rFonts w:hint="eastAsia"/>
        </w:rPr>
        <w:t xml:space="preserve"> </w:t>
      </w:r>
      <w:bookmarkStart w:id="21" w:name="_Toc3207"/>
      <w:r>
        <w:rPr>
          <w:rFonts w:hint="eastAsia"/>
          <w:lang w:val="en-US" w:eastAsia="zh-CN"/>
        </w:rPr>
        <w:t>响应人须知</w:t>
      </w:r>
      <w:bookmarkEnd w:id="20"/>
      <w:bookmarkEnd w:id="21"/>
    </w:p>
    <w:tbl>
      <w:tblPr>
        <w:tblStyle w:val="14"/>
        <w:tblW w:w="9168"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4206C50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7ECE47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3F221C4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03560C81">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50296E5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DF85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116" w:type="dxa"/>
            <w:noWrap w:val="0"/>
            <w:vAlign w:val="center"/>
          </w:tcPr>
          <w:p w14:paraId="7BC724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06997CCE">
            <w:pPr>
              <w:pStyle w:val="25"/>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snapToGrid w:val="0"/>
                <w:kern w:val="0"/>
                <w:szCs w:val="21"/>
                <w:lang w:val="en-US" w:eastAsia="zh-CN"/>
              </w:rPr>
            </w:pPr>
            <w:r>
              <w:rPr>
                <w:rFonts w:hint="eastAsia" w:ascii="Times New Roman" w:hAnsi="Times New Roman" w:eastAsia="宋体" w:cs="Times New Roman"/>
                <w:u w:val="none"/>
                <w:lang w:val="en-US" w:eastAsia="zh-CN"/>
              </w:rPr>
              <w:t>石大公路2025年路面病害维修工程设备租赁</w:t>
            </w:r>
          </w:p>
        </w:tc>
      </w:tr>
      <w:tr w14:paraId="2AD7F52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8D824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116" w:type="dxa"/>
            <w:noWrap w:val="0"/>
            <w:vAlign w:val="center"/>
          </w:tcPr>
          <w:p w14:paraId="2ABC36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364C42F9">
            <w:pPr>
              <w:pStyle w:val="25"/>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浙江省杭州市</w:t>
            </w:r>
          </w:p>
        </w:tc>
      </w:tr>
      <w:tr w14:paraId="1F5CAEA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7E39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116" w:type="dxa"/>
            <w:noWrap w:val="0"/>
            <w:vAlign w:val="center"/>
          </w:tcPr>
          <w:p w14:paraId="29D4C9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19A1A0C7">
            <w:pPr>
              <w:pStyle w:val="25"/>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15FE4D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C7044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116" w:type="dxa"/>
            <w:noWrap w:val="0"/>
            <w:vAlign w:val="center"/>
          </w:tcPr>
          <w:p w14:paraId="579637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4AC44949">
            <w:pPr>
              <w:pStyle w:val="25"/>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lang w:eastAsia="zh-CN"/>
              </w:rPr>
              <w:sym w:font="Wingdings 2" w:char="00A3"/>
            </w:r>
            <w:r>
              <w:rPr>
                <w:rFonts w:hint="eastAsia"/>
                <w:lang w:val="en-US" w:eastAsia="zh-CN"/>
              </w:rPr>
              <w:t>邀请选择</w:t>
            </w:r>
          </w:p>
        </w:tc>
      </w:tr>
      <w:tr w14:paraId="5423EE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FCEA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116" w:type="dxa"/>
            <w:noWrap w:val="0"/>
            <w:vAlign w:val="center"/>
          </w:tcPr>
          <w:p w14:paraId="2E7E57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5FB58FEA">
            <w:pPr>
              <w:pStyle w:val="25"/>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7B26D36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B9F37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116" w:type="dxa"/>
            <w:noWrap w:val="0"/>
            <w:vAlign w:val="center"/>
          </w:tcPr>
          <w:p w14:paraId="3BD2E2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3BE6E4B0">
            <w:pPr>
              <w:pStyle w:val="25"/>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001CD2C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61D768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116" w:type="dxa"/>
            <w:noWrap w:val="0"/>
            <w:vAlign w:val="center"/>
          </w:tcPr>
          <w:p w14:paraId="1C3496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1A6E8242">
            <w:pPr>
              <w:pStyle w:val="25"/>
              <w:keepNext w:val="0"/>
              <w:keepLines w:val="0"/>
              <w:suppressLineNumbers w:val="0"/>
              <w:bidi w:val="0"/>
              <w:spacing w:before="0" w:beforeAutospacing="0" w:after="0" w:afterAutospacing="0"/>
              <w:ind w:left="0" w:right="0"/>
              <w:jc w:val="center"/>
              <w:rPr>
                <w:rFonts w:hint="eastAsia"/>
              </w:rPr>
            </w:pPr>
            <w:r>
              <w:rPr>
                <w:rFonts w:hint="eastAsia"/>
              </w:rPr>
              <w:t>满足</w:t>
            </w:r>
            <w:r>
              <w:rPr>
                <w:rFonts w:hint="eastAsia"/>
                <w:lang w:val="en-US" w:eastAsia="zh-CN"/>
              </w:rPr>
              <w:t>选择人</w:t>
            </w:r>
            <w:r>
              <w:rPr>
                <w:rFonts w:hint="eastAsia"/>
              </w:rPr>
              <w:t>要求</w:t>
            </w:r>
          </w:p>
        </w:tc>
      </w:tr>
      <w:tr w14:paraId="54B8CCB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C030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116" w:type="dxa"/>
            <w:noWrap w:val="0"/>
            <w:vAlign w:val="center"/>
          </w:tcPr>
          <w:p w14:paraId="734535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4B18CAEF">
            <w:pPr>
              <w:pStyle w:val="25"/>
              <w:keepNext w:val="0"/>
              <w:keepLines w:val="0"/>
              <w:suppressLineNumbers w:val="0"/>
              <w:bidi w:val="0"/>
              <w:spacing w:before="0" w:beforeAutospacing="0" w:after="0" w:afterAutospacing="0"/>
              <w:ind w:left="0" w:right="0"/>
              <w:jc w:val="center"/>
              <w:rPr>
                <w:rFonts w:hint="eastAsia"/>
              </w:rPr>
            </w:pPr>
            <w:r>
              <w:rPr>
                <w:rFonts w:hint="eastAsia"/>
              </w:rPr>
              <w:t>按</w:t>
            </w:r>
            <w:r>
              <w:rPr>
                <w:rFonts w:hint="eastAsia"/>
                <w:lang w:val="en-US" w:eastAsia="zh-CN"/>
              </w:rPr>
              <w:t>响应</w:t>
            </w:r>
            <w:r>
              <w:rPr>
                <w:rFonts w:hint="eastAsia"/>
              </w:rPr>
              <w:t>文件提供的格式签字和加盖单位公章</w:t>
            </w:r>
          </w:p>
        </w:tc>
      </w:tr>
      <w:tr w14:paraId="7820849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F012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116" w:type="dxa"/>
            <w:noWrap w:val="0"/>
            <w:vAlign w:val="center"/>
          </w:tcPr>
          <w:p w14:paraId="78B5A5A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4C96BBE2">
            <w:pPr>
              <w:pStyle w:val="25"/>
              <w:keepNext w:val="0"/>
              <w:keepLines w:val="0"/>
              <w:suppressLineNumbers w:val="0"/>
              <w:bidi w:val="0"/>
              <w:spacing w:before="0" w:beforeAutospacing="0" w:after="0" w:afterAutospacing="0"/>
              <w:ind w:left="0" w:right="0"/>
              <w:jc w:val="center"/>
              <w:rPr>
                <w:rFonts w:hint="eastAsia"/>
                <w:b/>
                <w:bCs/>
              </w:rPr>
            </w:pPr>
            <w:r>
              <w:rPr>
                <w:rFonts w:hint="eastAsia"/>
                <w:b/>
                <w:bCs/>
              </w:rPr>
              <w:t>正本一份，副本</w:t>
            </w:r>
            <w:r>
              <w:rPr>
                <w:rFonts w:hint="eastAsia"/>
                <w:b/>
                <w:bCs/>
                <w:lang w:val="en-US" w:eastAsia="zh-CN"/>
              </w:rPr>
              <w:t>两份</w:t>
            </w:r>
            <w:r>
              <w:rPr>
                <w:rFonts w:hint="eastAsia"/>
                <w:b/>
                <w:bCs/>
              </w:rPr>
              <w:t>。</w:t>
            </w:r>
          </w:p>
          <w:p w14:paraId="413721F1">
            <w:pPr>
              <w:pStyle w:val="25"/>
              <w:keepNext w:val="0"/>
              <w:keepLines w:val="0"/>
              <w:suppressLineNumbers w:val="0"/>
              <w:bidi w:val="0"/>
              <w:spacing w:before="0" w:beforeAutospacing="0" w:after="0" w:afterAutospacing="0"/>
              <w:ind w:left="0" w:right="0"/>
              <w:jc w:val="center"/>
              <w:rPr>
                <w:rFonts w:hint="eastAsia"/>
                <w:b/>
                <w:bCs/>
              </w:rPr>
            </w:pPr>
            <w:r>
              <w:rPr>
                <w:rFonts w:hint="eastAsia"/>
                <w:b/>
                <w:bCs/>
              </w:rPr>
              <w:t>正、副本内容须完全一致，如有出入，以正本内容为准</w:t>
            </w:r>
          </w:p>
        </w:tc>
      </w:tr>
      <w:tr w14:paraId="2F52C5F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D4222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116" w:type="dxa"/>
            <w:noWrap w:val="0"/>
            <w:vAlign w:val="center"/>
          </w:tcPr>
          <w:p w14:paraId="0D265A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00A807C7">
            <w:pPr>
              <w:keepNext w:val="0"/>
              <w:keepLines w:val="0"/>
              <w:suppressLineNumbers w:val="0"/>
              <w:bidi w:val="0"/>
              <w:spacing w:before="0" w:beforeAutospacing="0" w:after="0" w:afterAutospacing="0"/>
              <w:ind w:left="0" w:right="0"/>
              <w:rPr>
                <w:rFonts w:hint="eastAsia"/>
              </w:rPr>
            </w:pPr>
            <w:r>
              <w:rPr>
                <w:rFonts w:hint="eastAsia"/>
                <w:lang w:val="en-US" w:eastAsia="zh-CN"/>
              </w:rPr>
              <w:t>可以采用</w:t>
            </w:r>
            <w:r>
              <w:rPr>
                <w:rFonts w:hint="eastAsia"/>
              </w:rPr>
              <w:t>胶装</w:t>
            </w:r>
            <w:r>
              <w:rPr>
                <w:rFonts w:hint="eastAsia"/>
                <w:lang w:val="en-US" w:eastAsia="zh-CN"/>
              </w:rPr>
              <w:t>等</w:t>
            </w:r>
            <w:r>
              <w:rPr>
                <w:rFonts w:hint="eastAsia"/>
              </w:rPr>
              <w:t>方式装订，装订应牢固、不易拆散和换页。</w:t>
            </w:r>
          </w:p>
        </w:tc>
      </w:tr>
      <w:tr w14:paraId="705C600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B9DB0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116" w:type="dxa"/>
            <w:noWrap w:val="0"/>
            <w:vAlign w:val="center"/>
          </w:tcPr>
          <w:p w14:paraId="517836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07DD531C">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选择人：杭州交通高等级公路养护有限公司</w:t>
            </w:r>
          </w:p>
          <w:p w14:paraId="1D2C610C">
            <w:pPr>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default"/>
                <w:lang w:val="en-US" w:eastAsia="zh-CN"/>
              </w:rPr>
              <w:t>选择名称：</w:t>
            </w:r>
            <w:r>
              <w:rPr>
                <w:rFonts w:hint="eastAsia" w:ascii="Times New Roman" w:hAnsi="Times New Roman" w:eastAsia="宋体" w:cs="Times New Roman"/>
                <w:lang w:val="en-US" w:eastAsia="zh-CN"/>
              </w:rPr>
              <w:t>石大公路2025年路面病害维修工程设备租赁</w:t>
            </w:r>
          </w:p>
          <w:p w14:paraId="0CF05A57">
            <w:pPr>
              <w:keepNext w:val="0"/>
              <w:keepLines w:val="0"/>
              <w:suppressLineNumbers w:val="0"/>
              <w:bidi w:val="0"/>
              <w:spacing w:before="0" w:beforeAutospacing="0" w:after="0" w:afterAutospacing="0"/>
              <w:ind w:left="0" w:right="0"/>
              <w:rPr>
                <w:rFonts w:hint="eastAsia"/>
              </w:rPr>
            </w:pPr>
            <w:r>
              <w:rPr>
                <w:rFonts w:hint="eastAsia"/>
                <w:lang w:val="en-US" w:eastAsia="zh-CN"/>
              </w:rPr>
              <w:t>选择</w:t>
            </w:r>
            <w:r>
              <w:rPr>
                <w:rFonts w:hint="eastAsia"/>
              </w:rPr>
              <w:t>人地址：杭州市西湖区双浦镇枫桦东路68号</w:t>
            </w:r>
          </w:p>
          <w:p w14:paraId="403AA6C7">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highlight w:val="none"/>
              </w:rPr>
              <w:t xml:space="preserve">在 </w:t>
            </w:r>
            <w:r>
              <w:rPr>
                <w:rFonts w:hint="default"/>
                <w:highlight w:val="none"/>
                <w:lang w:val="en-US" w:eastAsia="zh-CN"/>
              </w:rPr>
              <w:t>202</w:t>
            </w:r>
            <w:r>
              <w:rPr>
                <w:rFonts w:hint="eastAsia"/>
                <w:highlight w:val="none"/>
                <w:lang w:val="en-US" w:eastAsia="zh-CN"/>
              </w:rPr>
              <w:t>5</w:t>
            </w:r>
            <w:r>
              <w:rPr>
                <w:rFonts w:hint="default"/>
                <w:highlight w:val="none"/>
              </w:rPr>
              <w:t xml:space="preserve"> 年</w:t>
            </w:r>
            <w:r>
              <w:rPr>
                <w:rFonts w:hint="default"/>
                <w:highlight w:val="none"/>
                <w:lang w:val="en-US" w:eastAsia="zh-CN"/>
              </w:rPr>
              <w:t xml:space="preserve"> </w:t>
            </w:r>
            <w:r>
              <w:rPr>
                <w:rFonts w:hint="eastAsia"/>
                <w:highlight w:val="none"/>
                <w:lang w:val="en-US" w:eastAsia="zh-CN"/>
              </w:rPr>
              <w:t>11</w:t>
            </w:r>
            <w:r>
              <w:rPr>
                <w:rFonts w:hint="default"/>
                <w:highlight w:val="none"/>
              </w:rPr>
              <w:t>月</w:t>
            </w:r>
            <w:r>
              <w:rPr>
                <w:rFonts w:hint="eastAsia"/>
                <w:highlight w:val="none"/>
                <w:lang w:val="en-US" w:eastAsia="zh-CN"/>
              </w:rPr>
              <w:t>10</w:t>
            </w:r>
            <w:bookmarkStart w:id="35" w:name="_GoBack"/>
            <w:bookmarkEnd w:id="35"/>
            <w:r>
              <w:rPr>
                <w:rFonts w:hint="default"/>
                <w:highlight w:val="none"/>
              </w:rPr>
              <w:t>日</w:t>
            </w:r>
            <w:r>
              <w:rPr>
                <w:rFonts w:hint="default"/>
                <w:highlight w:val="none"/>
                <w:lang w:val="en-US" w:eastAsia="zh-CN"/>
              </w:rPr>
              <w:t xml:space="preserve"> 1</w:t>
            </w:r>
            <w:r>
              <w:rPr>
                <w:rFonts w:hint="eastAsia"/>
                <w:highlight w:val="none"/>
                <w:lang w:val="en-US" w:eastAsia="zh-CN"/>
              </w:rPr>
              <w:t>5</w:t>
            </w:r>
            <w:r>
              <w:rPr>
                <w:rFonts w:hint="default"/>
                <w:highlight w:val="none"/>
                <w:lang w:val="en-US" w:eastAsia="zh-CN"/>
              </w:rPr>
              <w:t xml:space="preserve"> </w:t>
            </w:r>
            <w:r>
              <w:rPr>
                <w:rFonts w:hint="default"/>
                <w:highlight w:val="none"/>
                <w:lang w:eastAsia="zh-CN"/>
              </w:rPr>
              <w:t>：</w:t>
            </w:r>
            <w:r>
              <w:rPr>
                <w:rFonts w:hint="eastAsia"/>
                <w:highlight w:val="none"/>
                <w:lang w:val="en-US" w:eastAsia="zh-CN"/>
              </w:rPr>
              <w:t>0</w:t>
            </w:r>
            <w:r>
              <w:rPr>
                <w:rFonts w:hint="default"/>
                <w:highlight w:val="none"/>
                <w:lang w:val="en-US" w:eastAsia="zh-CN"/>
              </w:rPr>
              <w:t>0</w:t>
            </w:r>
            <w:r>
              <w:rPr>
                <w:rFonts w:hint="eastAsia"/>
                <w:highlight w:val="none"/>
              </w:rPr>
              <w:t>（</w:t>
            </w:r>
            <w:r>
              <w:rPr>
                <w:rFonts w:hint="eastAsia"/>
              </w:rPr>
              <w:t>即开</w:t>
            </w:r>
            <w:r>
              <w:rPr>
                <w:rFonts w:hint="eastAsia"/>
                <w:lang w:val="en-US" w:eastAsia="zh-CN"/>
              </w:rPr>
              <w:t>启</w:t>
            </w:r>
            <w:r>
              <w:rPr>
                <w:rFonts w:hint="eastAsia"/>
              </w:rPr>
              <w:t>时间）前不得开启</w:t>
            </w:r>
          </w:p>
        </w:tc>
      </w:tr>
      <w:tr w14:paraId="65027C6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2568C4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116" w:type="dxa"/>
            <w:noWrap w:val="0"/>
            <w:vAlign w:val="center"/>
          </w:tcPr>
          <w:p w14:paraId="03DEED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644F865A">
            <w:pPr>
              <w:pStyle w:val="25"/>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见选择公告</w:t>
            </w:r>
          </w:p>
        </w:tc>
      </w:tr>
      <w:tr w14:paraId="59D44C8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9D92F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13</w:t>
            </w:r>
          </w:p>
        </w:tc>
        <w:tc>
          <w:tcPr>
            <w:tcW w:w="2116" w:type="dxa"/>
            <w:noWrap w:val="0"/>
            <w:vAlign w:val="center"/>
          </w:tcPr>
          <w:p w14:paraId="6CD150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7A84593C">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3E792DD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3DEB1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14</w:t>
            </w:r>
          </w:p>
        </w:tc>
        <w:tc>
          <w:tcPr>
            <w:tcW w:w="2116" w:type="dxa"/>
            <w:noWrap w:val="0"/>
            <w:vAlign w:val="center"/>
          </w:tcPr>
          <w:p w14:paraId="1AA8AB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3284900F">
            <w:pPr>
              <w:pStyle w:val="25"/>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1070BDC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AA465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15</w:t>
            </w:r>
          </w:p>
        </w:tc>
        <w:tc>
          <w:tcPr>
            <w:tcW w:w="2116" w:type="dxa"/>
            <w:noWrap w:val="0"/>
            <w:vAlign w:val="center"/>
          </w:tcPr>
          <w:p w14:paraId="3FA246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46AF296B">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46FD1F3A">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30FAACC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AE58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16</w:t>
            </w:r>
          </w:p>
        </w:tc>
        <w:tc>
          <w:tcPr>
            <w:tcW w:w="2116" w:type="dxa"/>
            <w:noWrap w:val="0"/>
            <w:vAlign w:val="center"/>
          </w:tcPr>
          <w:p w14:paraId="452E73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3444D5D7">
            <w:pPr>
              <w:keepNext w:val="0"/>
              <w:keepLines w:val="0"/>
              <w:suppressLineNumbers w:val="0"/>
              <w:bidi w:val="0"/>
              <w:spacing w:before="0" w:beforeAutospacing="0" w:after="0" w:afterAutospacing="0"/>
              <w:ind w:left="0" w:right="0"/>
              <w:rPr>
                <w:rFonts w:hint="eastAsia"/>
              </w:rPr>
            </w:pPr>
            <w:r>
              <w:rPr>
                <w:rFonts w:hint="eastAsia"/>
              </w:rPr>
              <w:t>如法定代表人参加的，必须随带本人身份证原件；如委托代理人参加的，必须随带本人身份证原件、授权委托书原件。</w:t>
            </w:r>
          </w:p>
        </w:tc>
      </w:tr>
      <w:tr w14:paraId="32E099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6BB3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17</w:t>
            </w:r>
          </w:p>
        </w:tc>
        <w:tc>
          <w:tcPr>
            <w:tcW w:w="2116" w:type="dxa"/>
            <w:noWrap w:val="0"/>
            <w:vAlign w:val="center"/>
          </w:tcPr>
          <w:p w14:paraId="3059554F">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4F9C134E">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003BE2C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C74EE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18</w:t>
            </w:r>
          </w:p>
        </w:tc>
        <w:tc>
          <w:tcPr>
            <w:tcW w:w="2116" w:type="dxa"/>
            <w:noWrap w:val="0"/>
            <w:vAlign w:val="center"/>
          </w:tcPr>
          <w:p w14:paraId="71FDC78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538E9B20">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47A6681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95115B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19</w:t>
            </w:r>
          </w:p>
        </w:tc>
        <w:tc>
          <w:tcPr>
            <w:tcW w:w="2116" w:type="dxa"/>
            <w:noWrap w:val="0"/>
            <w:vAlign w:val="center"/>
          </w:tcPr>
          <w:p w14:paraId="3B3C60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490AFC06">
            <w:pPr>
              <w:keepNext w:val="0"/>
              <w:keepLines w:val="0"/>
              <w:suppressLineNumbers w:val="0"/>
              <w:bidi w:val="0"/>
              <w:spacing w:before="0" w:beforeAutospacing="0" w:after="0" w:afterAutospacing="0"/>
              <w:ind w:left="0" w:right="0"/>
              <w:rPr>
                <w:rFonts w:hint="eastAsia"/>
              </w:rPr>
            </w:pPr>
            <w:r>
              <w:rPr>
                <w:rFonts w:hint="eastAsia"/>
              </w:rPr>
              <w:t>公示媒介：杭州交通高等级公路养护有限公司(https://www.hzjtgdj.com)</w:t>
            </w:r>
          </w:p>
          <w:p w14:paraId="439BDF12">
            <w:pPr>
              <w:keepNext w:val="0"/>
              <w:keepLines w:val="0"/>
              <w:suppressLineNumbers w:val="0"/>
              <w:bidi w:val="0"/>
              <w:spacing w:before="0" w:beforeAutospacing="0" w:after="0" w:afterAutospacing="0"/>
              <w:ind w:left="0" w:right="0"/>
              <w:rPr>
                <w:rFonts w:hint="eastAsia"/>
              </w:rPr>
            </w:pPr>
            <w:r>
              <w:rPr>
                <w:rFonts w:hint="eastAsia"/>
              </w:rPr>
              <w:t>公示信息：</w:t>
            </w:r>
            <w:r>
              <w:rPr>
                <w:rFonts w:hint="eastAsia"/>
                <w:lang w:val="en-US" w:eastAsia="zh-CN"/>
              </w:rPr>
              <w:t>中选</w:t>
            </w:r>
            <w:r>
              <w:rPr>
                <w:rFonts w:hint="eastAsia"/>
              </w:rPr>
              <w:t>项目名称，拟中选单位名称、中选价等。</w:t>
            </w:r>
          </w:p>
          <w:p w14:paraId="1CC9B3DC">
            <w:pPr>
              <w:keepNext w:val="0"/>
              <w:keepLines w:val="0"/>
              <w:suppressLineNumbers w:val="0"/>
              <w:bidi w:val="0"/>
              <w:spacing w:before="0" w:beforeAutospacing="0" w:after="0" w:afterAutospacing="0"/>
              <w:ind w:left="0" w:right="0"/>
              <w:rPr>
                <w:rFonts w:hint="default"/>
              </w:rPr>
            </w:pPr>
            <w:r>
              <w:rPr>
                <w:rFonts w:hint="eastAsia"/>
              </w:rPr>
              <w:t>公示期：3天。</w:t>
            </w:r>
          </w:p>
        </w:tc>
      </w:tr>
      <w:tr w14:paraId="3199729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68F96E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20</w:t>
            </w:r>
          </w:p>
        </w:tc>
        <w:tc>
          <w:tcPr>
            <w:tcW w:w="2116" w:type="dxa"/>
            <w:noWrap w:val="0"/>
            <w:vAlign w:val="center"/>
          </w:tcPr>
          <w:p w14:paraId="12E7313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14AC2810">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69EBDC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020A95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1</w:t>
            </w:r>
          </w:p>
        </w:tc>
        <w:tc>
          <w:tcPr>
            <w:tcW w:w="2116" w:type="dxa"/>
            <w:noWrap w:val="0"/>
            <w:vAlign w:val="center"/>
          </w:tcPr>
          <w:p w14:paraId="5C334C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3F46CEB8">
            <w:pPr>
              <w:pStyle w:val="25"/>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2745C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17F5D461">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E1EA903">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0B49B86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64F7C02C">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42A50E48">
            <w:pPr>
              <w:pStyle w:val="25"/>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6B9AF059">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553193C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CCCC7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2</w:t>
            </w:r>
          </w:p>
        </w:tc>
        <w:tc>
          <w:tcPr>
            <w:tcW w:w="8312" w:type="dxa"/>
            <w:gridSpan w:val="2"/>
            <w:noWrap w:val="0"/>
            <w:vAlign w:val="center"/>
          </w:tcPr>
          <w:p w14:paraId="0461C757">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2B329F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5150D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2</w:t>
            </w:r>
            <w:r>
              <w:rPr>
                <w:rFonts w:hint="default" w:ascii="Times New Roman" w:hAnsi="Times New Roman" w:cs="Times New Roman" w:eastAsiaTheme="minorEastAsia"/>
                <w:snapToGrid w:val="0"/>
                <w:kern w:val="0"/>
                <w:sz w:val="21"/>
                <w:szCs w:val="21"/>
                <w:lang w:val="en-US" w:eastAsia="zh-CN"/>
              </w:rPr>
              <w:t>.1</w:t>
            </w:r>
          </w:p>
        </w:tc>
        <w:tc>
          <w:tcPr>
            <w:tcW w:w="2116" w:type="dxa"/>
            <w:noWrap w:val="0"/>
            <w:vAlign w:val="center"/>
          </w:tcPr>
          <w:p w14:paraId="7A5A8B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46F52505">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46877D3">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0EED4360">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235A0935">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62AA53C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02A0638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473E0FE6">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295A83A4">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2</w:t>
            </w:r>
            <w:r>
              <w:rPr>
                <w:rFonts w:hint="default" w:ascii="Times New Roman" w:hAnsi="Times New Roman" w:cs="Times New Roman" w:eastAsiaTheme="minorEastAsia"/>
                <w:spacing w:val="-1"/>
                <w:sz w:val="21"/>
                <w:szCs w:val="21"/>
                <w:lang w:val="en-US" w:eastAsia="zh-CN"/>
              </w:rPr>
              <w:t>.2</w:t>
            </w:r>
          </w:p>
        </w:tc>
        <w:tc>
          <w:tcPr>
            <w:tcW w:w="2116" w:type="dxa"/>
            <w:noWrap w:val="0"/>
            <w:vAlign w:val="center"/>
          </w:tcPr>
          <w:p w14:paraId="55B46AE0">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247B7B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C85091E">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196" w:type="dxa"/>
            <w:noWrap w:val="0"/>
            <w:vAlign w:val="top"/>
          </w:tcPr>
          <w:p w14:paraId="1BD8F092">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408C31BB">
            <w:pPr>
              <w:keepNext w:val="0"/>
              <w:keepLines w:val="0"/>
              <w:suppressLineNumbers w:val="0"/>
              <w:bidi w:val="0"/>
              <w:spacing w:before="0" w:beforeAutospacing="0" w:after="0" w:afterAutospacing="0"/>
              <w:ind w:left="0" w:right="0"/>
              <w:rPr>
                <w:rFonts w:hint="default"/>
              </w:rPr>
            </w:pPr>
            <w:r>
              <w:rPr>
                <w:rFonts w:hint="default"/>
              </w:rPr>
              <w:t xml:space="preserve">(1)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76C91232">
            <w:pPr>
              <w:keepNext w:val="0"/>
              <w:keepLines w:val="0"/>
              <w:suppressLineNumbers w:val="0"/>
              <w:bidi w:val="0"/>
              <w:spacing w:before="0" w:beforeAutospacing="0" w:after="0" w:afterAutospacing="0"/>
              <w:ind w:left="0" w:right="0"/>
              <w:rPr>
                <w:rFonts w:hint="default"/>
              </w:rPr>
            </w:pPr>
            <w:r>
              <w:rPr>
                <w:rFonts w:hint="default"/>
              </w:rPr>
              <w:t>(2) 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5AD6EE12">
            <w:pPr>
              <w:keepNext w:val="0"/>
              <w:keepLines w:val="0"/>
              <w:suppressLineNumbers w:val="0"/>
              <w:bidi w:val="0"/>
              <w:spacing w:before="0" w:beforeAutospacing="0" w:after="0" w:afterAutospacing="0"/>
              <w:ind w:left="0" w:right="0"/>
              <w:rPr>
                <w:rFonts w:hint="default"/>
              </w:rPr>
            </w:pPr>
            <w:r>
              <w:rPr>
                <w:rFonts w:hint="default"/>
              </w:rPr>
              <w:t xml:space="preserve">(3)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0E2E2E29">
            <w:pPr>
              <w:keepNext w:val="0"/>
              <w:keepLines w:val="0"/>
              <w:suppressLineNumbers w:val="0"/>
              <w:bidi w:val="0"/>
              <w:spacing w:before="0" w:beforeAutospacing="0" w:after="0" w:afterAutospacing="0"/>
              <w:ind w:left="0" w:right="0"/>
              <w:rPr>
                <w:rFonts w:hint="eastAsia"/>
              </w:rPr>
            </w:pPr>
            <w:r>
              <w:rPr>
                <w:rFonts w:hint="default"/>
              </w:rPr>
              <w:t>(4)</w:t>
            </w:r>
            <w:r>
              <w:rPr>
                <w:rFonts w:hint="eastAsia"/>
              </w:rPr>
              <w:t xml:space="preserve"> 法律规定的其他情形。</w:t>
            </w:r>
          </w:p>
        </w:tc>
      </w:tr>
      <w:tr w14:paraId="1C91C80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CBA89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2</w:t>
            </w:r>
            <w:r>
              <w:rPr>
                <w:rFonts w:hint="default" w:ascii="Times New Roman" w:hAnsi="Times New Roman" w:cs="Times New Roman" w:eastAsiaTheme="minorEastAsia"/>
                <w:snapToGrid w:val="0"/>
                <w:kern w:val="0"/>
                <w:sz w:val="21"/>
                <w:szCs w:val="21"/>
                <w:lang w:val="en-US" w:eastAsia="zh-CN"/>
              </w:rPr>
              <w:t>.3</w:t>
            </w:r>
          </w:p>
        </w:tc>
        <w:tc>
          <w:tcPr>
            <w:tcW w:w="2116" w:type="dxa"/>
            <w:noWrap w:val="0"/>
            <w:vAlign w:val="center"/>
          </w:tcPr>
          <w:p w14:paraId="7880E5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2FDE1305">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19629501">
      <w:pPr>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20224502">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2" w:name="_Toc6107"/>
      <w:bookmarkStart w:id="23" w:name="_Toc16422"/>
      <w:r>
        <w:rPr>
          <w:rFonts w:hint="eastAsia"/>
          <w:lang w:val="en-US" w:eastAsia="zh-CN"/>
        </w:rPr>
        <w:t>工程量清单</w:t>
      </w:r>
      <w:bookmarkEnd w:id="22"/>
      <w:bookmarkEnd w:id="23"/>
    </w:p>
    <w:p w14:paraId="70F0851C">
      <w:pPr>
        <w:pStyle w:val="5"/>
        <w:ind w:left="1050" w:leftChars="0" w:hanging="1050" w:hangingChars="500"/>
        <w:rPr>
          <w:rFonts w:hint="default"/>
          <w:lang w:val="en-US" w:eastAsia="zh-CN"/>
        </w:rPr>
      </w:pPr>
      <w:r>
        <w:rPr>
          <w:sz w:val="21"/>
          <w:szCs w:val="21"/>
        </w:rPr>
        <w:t>项目名称：</w:t>
      </w:r>
      <w:r>
        <w:rPr>
          <w:rFonts w:hint="eastAsia" w:ascii="Times New Roman" w:hAnsi="Times New Roman" w:eastAsia="宋体" w:cs="Times New Roman"/>
          <w:u w:val="none"/>
          <w:lang w:val="en-US" w:eastAsia="zh-CN"/>
        </w:rPr>
        <w:t>石大公路2025年路面病害维修工程设备租赁</w:t>
      </w:r>
    </w:p>
    <w:tbl>
      <w:tblPr>
        <w:tblStyle w:val="14"/>
        <w:tblW w:w="9618" w:type="dxa"/>
        <w:jc w:val="center"/>
        <w:tblLayout w:type="fixed"/>
        <w:tblCellMar>
          <w:top w:w="0" w:type="dxa"/>
          <w:left w:w="108" w:type="dxa"/>
          <w:bottom w:w="0" w:type="dxa"/>
          <w:right w:w="108" w:type="dxa"/>
        </w:tblCellMar>
      </w:tblPr>
      <w:tblGrid>
        <w:gridCol w:w="589"/>
        <w:gridCol w:w="1560"/>
        <w:gridCol w:w="1908"/>
        <w:gridCol w:w="1020"/>
        <w:gridCol w:w="1243"/>
        <w:gridCol w:w="1243"/>
        <w:gridCol w:w="1204"/>
        <w:gridCol w:w="851"/>
      </w:tblGrid>
      <w:tr w14:paraId="27F9EEB4">
        <w:tblPrEx>
          <w:tblCellMar>
            <w:top w:w="0" w:type="dxa"/>
            <w:left w:w="108" w:type="dxa"/>
            <w:bottom w:w="0" w:type="dxa"/>
            <w:right w:w="108" w:type="dxa"/>
          </w:tblCellMar>
        </w:tblPrEx>
        <w:trPr>
          <w:trHeight w:val="540"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14:paraId="5F31B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序号</w:t>
            </w:r>
          </w:p>
        </w:tc>
        <w:tc>
          <w:tcPr>
            <w:tcW w:w="1560" w:type="dxa"/>
            <w:tcBorders>
              <w:top w:val="single" w:color="auto" w:sz="4" w:space="0"/>
              <w:left w:val="nil"/>
              <w:bottom w:val="single" w:color="auto" w:sz="4" w:space="0"/>
              <w:right w:val="single" w:color="auto" w:sz="4" w:space="0"/>
            </w:tcBorders>
            <w:noWrap w:val="0"/>
            <w:vAlign w:val="center"/>
          </w:tcPr>
          <w:p w14:paraId="3AB64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设备名称</w:t>
            </w:r>
          </w:p>
        </w:tc>
        <w:tc>
          <w:tcPr>
            <w:tcW w:w="1908" w:type="dxa"/>
            <w:tcBorders>
              <w:top w:val="single" w:color="auto" w:sz="4" w:space="0"/>
              <w:left w:val="nil"/>
              <w:bottom w:val="single" w:color="auto" w:sz="4" w:space="0"/>
              <w:right w:val="single" w:color="auto" w:sz="4" w:space="0"/>
            </w:tcBorders>
            <w:noWrap w:val="0"/>
            <w:vAlign w:val="center"/>
          </w:tcPr>
          <w:p w14:paraId="4DBA0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规格</w:t>
            </w:r>
          </w:p>
        </w:tc>
        <w:tc>
          <w:tcPr>
            <w:tcW w:w="1020" w:type="dxa"/>
            <w:tcBorders>
              <w:top w:val="single" w:color="auto" w:sz="4" w:space="0"/>
              <w:left w:val="nil"/>
              <w:bottom w:val="single" w:color="auto" w:sz="4" w:space="0"/>
              <w:right w:val="single" w:color="auto" w:sz="4" w:space="0"/>
            </w:tcBorders>
            <w:noWrap w:val="0"/>
            <w:vAlign w:val="center"/>
          </w:tcPr>
          <w:p w14:paraId="3E66E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单位</w:t>
            </w:r>
          </w:p>
        </w:tc>
        <w:tc>
          <w:tcPr>
            <w:tcW w:w="1243" w:type="dxa"/>
            <w:tcBorders>
              <w:top w:val="single" w:color="auto" w:sz="4" w:space="0"/>
              <w:left w:val="nil"/>
              <w:bottom w:val="single" w:color="auto" w:sz="4" w:space="0"/>
              <w:right w:val="single" w:color="auto" w:sz="4" w:space="0"/>
            </w:tcBorders>
            <w:noWrap w:val="0"/>
            <w:vAlign w:val="center"/>
          </w:tcPr>
          <w:p w14:paraId="012D4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台班数量</w:t>
            </w:r>
          </w:p>
        </w:tc>
        <w:tc>
          <w:tcPr>
            <w:tcW w:w="1243" w:type="dxa"/>
            <w:tcBorders>
              <w:top w:val="single" w:color="auto" w:sz="4" w:space="0"/>
              <w:left w:val="nil"/>
              <w:bottom w:val="single" w:color="auto" w:sz="4" w:space="0"/>
              <w:right w:val="single" w:color="auto" w:sz="4" w:space="0"/>
            </w:tcBorders>
            <w:noWrap w:val="0"/>
            <w:vAlign w:val="center"/>
          </w:tcPr>
          <w:p w14:paraId="50553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含税单价</w:t>
            </w:r>
          </w:p>
        </w:tc>
        <w:tc>
          <w:tcPr>
            <w:tcW w:w="1204" w:type="dxa"/>
            <w:tcBorders>
              <w:top w:val="single" w:color="auto" w:sz="4" w:space="0"/>
              <w:left w:val="nil"/>
              <w:bottom w:val="single" w:color="auto" w:sz="4" w:space="0"/>
              <w:right w:val="single" w:color="auto" w:sz="4" w:space="0"/>
            </w:tcBorders>
            <w:noWrap w:val="0"/>
            <w:vAlign w:val="center"/>
          </w:tcPr>
          <w:p w14:paraId="756E3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含税合价</w:t>
            </w:r>
          </w:p>
        </w:tc>
        <w:tc>
          <w:tcPr>
            <w:tcW w:w="851" w:type="dxa"/>
            <w:tcBorders>
              <w:top w:val="single" w:color="auto" w:sz="4" w:space="0"/>
              <w:left w:val="nil"/>
              <w:bottom w:val="single" w:color="auto" w:sz="4" w:space="0"/>
              <w:right w:val="single" w:color="auto" w:sz="4" w:space="0"/>
            </w:tcBorders>
            <w:noWrap w:val="0"/>
            <w:vAlign w:val="center"/>
          </w:tcPr>
          <w:p w14:paraId="1265D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备注</w:t>
            </w:r>
          </w:p>
        </w:tc>
      </w:tr>
      <w:tr w14:paraId="01C61304">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54664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1560" w:type="dxa"/>
            <w:tcBorders>
              <w:top w:val="nil"/>
              <w:left w:val="nil"/>
              <w:bottom w:val="single" w:color="auto" w:sz="4" w:space="0"/>
              <w:right w:val="single" w:color="auto" w:sz="4" w:space="0"/>
            </w:tcBorders>
            <w:noWrap w:val="0"/>
            <w:vAlign w:val="center"/>
          </w:tcPr>
          <w:p w14:paraId="7F195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沥青摊铺机</w:t>
            </w:r>
          </w:p>
        </w:tc>
        <w:tc>
          <w:tcPr>
            <w:tcW w:w="1908" w:type="dxa"/>
            <w:tcBorders>
              <w:top w:val="nil"/>
              <w:left w:val="nil"/>
              <w:bottom w:val="single" w:color="auto" w:sz="4" w:space="0"/>
              <w:right w:val="single" w:color="auto" w:sz="4" w:space="0"/>
            </w:tcBorders>
            <w:noWrap w:val="0"/>
            <w:vAlign w:val="center"/>
          </w:tcPr>
          <w:p w14:paraId="449EB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福格勒或沃尔沃</w:t>
            </w:r>
          </w:p>
        </w:tc>
        <w:tc>
          <w:tcPr>
            <w:tcW w:w="1020" w:type="dxa"/>
            <w:tcBorders>
              <w:top w:val="nil"/>
              <w:left w:val="nil"/>
              <w:bottom w:val="single" w:color="auto" w:sz="4" w:space="0"/>
              <w:right w:val="single" w:color="auto" w:sz="4" w:space="0"/>
            </w:tcBorders>
            <w:noWrap w:val="0"/>
            <w:vAlign w:val="center"/>
          </w:tcPr>
          <w:p w14:paraId="33DF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32D0E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6CCB2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47FDC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13577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16C81934">
        <w:tblPrEx>
          <w:tblCellMar>
            <w:top w:w="0" w:type="dxa"/>
            <w:left w:w="108" w:type="dxa"/>
            <w:bottom w:w="0" w:type="dxa"/>
            <w:right w:w="108" w:type="dxa"/>
          </w:tblCellMar>
        </w:tblPrEx>
        <w:trPr>
          <w:trHeight w:val="110" w:hRule="atLeast"/>
          <w:jc w:val="center"/>
        </w:trPr>
        <w:tc>
          <w:tcPr>
            <w:tcW w:w="589" w:type="dxa"/>
            <w:tcBorders>
              <w:top w:val="nil"/>
              <w:left w:val="single" w:color="auto" w:sz="4" w:space="0"/>
              <w:bottom w:val="single" w:color="auto" w:sz="4" w:space="0"/>
              <w:right w:val="single" w:color="auto" w:sz="4" w:space="0"/>
            </w:tcBorders>
            <w:noWrap w:val="0"/>
            <w:vAlign w:val="bottom"/>
          </w:tcPr>
          <w:p w14:paraId="52849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1560" w:type="dxa"/>
            <w:tcBorders>
              <w:top w:val="nil"/>
              <w:left w:val="nil"/>
              <w:bottom w:val="single" w:color="auto" w:sz="4" w:space="0"/>
              <w:right w:val="single" w:color="auto" w:sz="4" w:space="0"/>
            </w:tcBorders>
            <w:noWrap w:val="0"/>
            <w:vAlign w:val="center"/>
          </w:tcPr>
          <w:p w14:paraId="2495F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双钢轮压路机</w:t>
            </w:r>
          </w:p>
        </w:tc>
        <w:tc>
          <w:tcPr>
            <w:tcW w:w="1908" w:type="dxa"/>
            <w:tcBorders>
              <w:top w:val="nil"/>
              <w:left w:val="nil"/>
              <w:bottom w:val="single" w:color="auto" w:sz="4" w:space="0"/>
              <w:right w:val="single" w:color="auto" w:sz="4" w:space="0"/>
            </w:tcBorders>
            <w:noWrap w:val="0"/>
            <w:vAlign w:val="center"/>
          </w:tcPr>
          <w:p w14:paraId="36382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12T以上</w:t>
            </w:r>
          </w:p>
        </w:tc>
        <w:tc>
          <w:tcPr>
            <w:tcW w:w="1020" w:type="dxa"/>
            <w:tcBorders>
              <w:top w:val="nil"/>
              <w:left w:val="nil"/>
              <w:bottom w:val="single" w:color="auto" w:sz="4" w:space="0"/>
              <w:right w:val="single" w:color="auto" w:sz="4" w:space="0"/>
            </w:tcBorders>
            <w:noWrap w:val="0"/>
            <w:vAlign w:val="center"/>
          </w:tcPr>
          <w:p w14:paraId="62C2C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4DD9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52955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45AB1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2D30E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6FAD7B13">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7B44C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1560" w:type="dxa"/>
            <w:tcBorders>
              <w:top w:val="nil"/>
              <w:left w:val="nil"/>
              <w:bottom w:val="single" w:color="auto" w:sz="4" w:space="0"/>
              <w:right w:val="single" w:color="auto" w:sz="4" w:space="0"/>
            </w:tcBorders>
            <w:noWrap w:val="0"/>
            <w:vAlign w:val="center"/>
          </w:tcPr>
          <w:p w14:paraId="77624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胶轮压路机</w:t>
            </w:r>
          </w:p>
        </w:tc>
        <w:tc>
          <w:tcPr>
            <w:tcW w:w="1908" w:type="dxa"/>
            <w:tcBorders>
              <w:top w:val="nil"/>
              <w:left w:val="nil"/>
              <w:bottom w:val="single" w:color="auto" w:sz="4" w:space="0"/>
              <w:right w:val="single" w:color="auto" w:sz="4" w:space="0"/>
            </w:tcBorders>
            <w:noWrap w:val="0"/>
            <w:vAlign w:val="center"/>
          </w:tcPr>
          <w:p w14:paraId="3C2D6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25T以上</w:t>
            </w:r>
          </w:p>
        </w:tc>
        <w:tc>
          <w:tcPr>
            <w:tcW w:w="1020" w:type="dxa"/>
            <w:tcBorders>
              <w:top w:val="nil"/>
              <w:left w:val="nil"/>
              <w:bottom w:val="single" w:color="auto" w:sz="4" w:space="0"/>
              <w:right w:val="single" w:color="auto" w:sz="4" w:space="0"/>
            </w:tcBorders>
            <w:noWrap w:val="0"/>
            <w:vAlign w:val="center"/>
          </w:tcPr>
          <w:p w14:paraId="120A4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2505E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2DC0A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4F310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6E474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1178A27">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989A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1560" w:type="dxa"/>
            <w:tcBorders>
              <w:top w:val="nil"/>
              <w:left w:val="nil"/>
              <w:bottom w:val="single" w:color="auto" w:sz="4" w:space="0"/>
              <w:right w:val="single" w:color="auto" w:sz="4" w:space="0"/>
            </w:tcBorders>
            <w:noWrap w:val="0"/>
            <w:vAlign w:val="center"/>
          </w:tcPr>
          <w:p w14:paraId="584C9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大铣刨机</w:t>
            </w:r>
          </w:p>
        </w:tc>
        <w:tc>
          <w:tcPr>
            <w:tcW w:w="1908" w:type="dxa"/>
            <w:tcBorders>
              <w:top w:val="nil"/>
              <w:left w:val="nil"/>
              <w:bottom w:val="single" w:color="auto" w:sz="4" w:space="0"/>
              <w:right w:val="single" w:color="auto" w:sz="4" w:space="0"/>
            </w:tcBorders>
            <w:noWrap w:val="0"/>
            <w:vAlign w:val="center"/>
          </w:tcPr>
          <w:p w14:paraId="2BA62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2m</w:t>
            </w:r>
          </w:p>
        </w:tc>
        <w:tc>
          <w:tcPr>
            <w:tcW w:w="1020" w:type="dxa"/>
            <w:tcBorders>
              <w:top w:val="nil"/>
              <w:left w:val="nil"/>
              <w:bottom w:val="single" w:color="auto" w:sz="4" w:space="0"/>
              <w:right w:val="single" w:color="auto" w:sz="4" w:space="0"/>
            </w:tcBorders>
            <w:noWrap w:val="0"/>
            <w:vAlign w:val="center"/>
          </w:tcPr>
          <w:p w14:paraId="5E17E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122A4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26</w:t>
            </w:r>
          </w:p>
        </w:tc>
        <w:tc>
          <w:tcPr>
            <w:tcW w:w="1243" w:type="dxa"/>
            <w:tcBorders>
              <w:top w:val="nil"/>
              <w:left w:val="nil"/>
              <w:bottom w:val="single" w:color="auto" w:sz="4" w:space="0"/>
              <w:right w:val="single" w:color="auto" w:sz="4" w:space="0"/>
            </w:tcBorders>
            <w:noWrap w:val="0"/>
            <w:vAlign w:val="center"/>
          </w:tcPr>
          <w:p w14:paraId="39EE0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261CE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435FD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4C0C79C1">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2090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1560" w:type="dxa"/>
            <w:tcBorders>
              <w:top w:val="nil"/>
              <w:left w:val="nil"/>
              <w:bottom w:val="single" w:color="auto" w:sz="4" w:space="0"/>
              <w:right w:val="single" w:color="auto" w:sz="4" w:space="0"/>
            </w:tcBorders>
            <w:noWrap w:val="0"/>
            <w:vAlign w:val="center"/>
          </w:tcPr>
          <w:p w14:paraId="049C2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小铣刨机</w:t>
            </w:r>
          </w:p>
        </w:tc>
        <w:tc>
          <w:tcPr>
            <w:tcW w:w="1908" w:type="dxa"/>
            <w:tcBorders>
              <w:top w:val="nil"/>
              <w:left w:val="nil"/>
              <w:bottom w:val="single" w:color="auto" w:sz="4" w:space="0"/>
              <w:right w:val="single" w:color="auto" w:sz="4" w:space="0"/>
            </w:tcBorders>
            <w:noWrap w:val="0"/>
            <w:vAlign w:val="center"/>
          </w:tcPr>
          <w:p w14:paraId="6D716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0.5m</w:t>
            </w:r>
          </w:p>
        </w:tc>
        <w:tc>
          <w:tcPr>
            <w:tcW w:w="1020" w:type="dxa"/>
            <w:tcBorders>
              <w:top w:val="nil"/>
              <w:left w:val="nil"/>
              <w:bottom w:val="single" w:color="auto" w:sz="4" w:space="0"/>
              <w:right w:val="single" w:color="auto" w:sz="4" w:space="0"/>
            </w:tcBorders>
            <w:noWrap w:val="0"/>
            <w:vAlign w:val="center"/>
          </w:tcPr>
          <w:p w14:paraId="5F0CE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6ACC6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47675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77DD7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47F87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48827B5F">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32072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1560" w:type="dxa"/>
            <w:tcBorders>
              <w:top w:val="nil"/>
              <w:left w:val="nil"/>
              <w:bottom w:val="single" w:color="auto" w:sz="4" w:space="0"/>
              <w:right w:val="single" w:color="auto" w:sz="4" w:space="0"/>
            </w:tcBorders>
            <w:noWrap w:val="0"/>
            <w:vAlign w:val="center"/>
          </w:tcPr>
          <w:p w14:paraId="43149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扫地机</w:t>
            </w:r>
          </w:p>
        </w:tc>
        <w:tc>
          <w:tcPr>
            <w:tcW w:w="1908" w:type="dxa"/>
            <w:tcBorders>
              <w:top w:val="nil"/>
              <w:left w:val="nil"/>
              <w:bottom w:val="single" w:color="auto" w:sz="4" w:space="0"/>
              <w:right w:val="single" w:color="auto" w:sz="4" w:space="0"/>
            </w:tcBorders>
            <w:noWrap w:val="0"/>
            <w:vAlign w:val="center"/>
          </w:tcPr>
          <w:p w14:paraId="0BD42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带清扫器及铲斗</w:t>
            </w:r>
          </w:p>
        </w:tc>
        <w:tc>
          <w:tcPr>
            <w:tcW w:w="1020" w:type="dxa"/>
            <w:tcBorders>
              <w:top w:val="nil"/>
              <w:left w:val="nil"/>
              <w:bottom w:val="single" w:color="auto" w:sz="4" w:space="0"/>
              <w:right w:val="single" w:color="auto" w:sz="4" w:space="0"/>
            </w:tcBorders>
            <w:noWrap w:val="0"/>
            <w:vAlign w:val="center"/>
          </w:tcPr>
          <w:p w14:paraId="13780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18859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22</w:t>
            </w:r>
          </w:p>
        </w:tc>
        <w:tc>
          <w:tcPr>
            <w:tcW w:w="1243" w:type="dxa"/>
            <w:tcBorders>
              <w:top w:val="nil"/>
              <w:left w:val="nil"/>
              <w:bottom w:val="single" w:color="auto" w:sz="4" w:space="0"/>
              <w:right w:val="single" w:color="auto" w:sz="4" w:space="0"/>
            </w:tcBorders>
            <w:noWrap w:val="0"/>
            <w:vAlign w:val="center"/>
          </w:tcPr>
          <w:p w14:paraId="0A5AD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4EAB7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10CE5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629F3F36">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5393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1560" w:type="dxa"/>
            <w:tcBorders>
              <w:top w:val="nil"/>
              <w:left w:val="nil"/>
              <w:bottom w:val="single" w:color="auto" w:sz="4" w:space="0"/>
              <w:right w:val="single" w:color="auto" w:sz="4" w:space="0"/>
            </w:tcBorders>
            <w:noWrap w:val="0"/>
            <w:vAlign w:val="center"/>
          </w:tcPr>
          <w:p w14:paraId="1C2E3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空压机</w:t>
            </w:r>
          </w:p>
        </w:tc>
        <w:tc>
          <w:tcPr>
            <w:tcW w:w="1908" w:type="dxa"/>
            <w:tcBorders>
              <w:top w:val="nil"/>
              <w:left w:val="nil"/>
              <w:bottom w:val="single" w:color="auto" w:sz="4" w:space="0"/>
              <w:right w:val="single" w:color="auto" w:sz="4" w:space="0"/>
            </w:tcBorders>
            <w:noWrap w:val="0"/>
            <w:vAlign w:val="center"/>
          </w:tcPr>
          <w:p w14:paraId="6BA61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020" w:type="dxa"/>
            <w:tcBorders>
              <w:top w:val="nil"/>
              <w:left w:val="nil"/>
              <w:bottom w:val="single" w:color="auto" w:sz="4" w:space="0"/>
              <w:right w:val="single" w:color="auto" w:sz="4" w:space="0"/>
            </w:tcBorders>
            <w:noWrap w:val="0"/>
            <w:vAlign w:val="center"/>
          </w:tcPr>
          <w:p w14:paraId="455FF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19C8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77DF2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7B698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31520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1CB6516">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3D4B4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1560" w:type="dxa"/>
            <w:tcBorders>
              <w:top w:val="nil"/>
              <w:left w:val="nil"/>
              <w:bottom w:val="single" w:color="auto" w:sz="4" w:space="0"/>
              <w:right w:val="single" w:color="auto" w:sz="4" w:space="0"/>
            </w:tcBorders>
            <w:noWrap w:val="0"/>
            <w:vAlign w:val="center"/>
          </w:tcPr>
          <w:p w14:paraId="1165F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风炮机</w:t>
            </w:r>
          </w:p>
        </w:tc>
        <w:tc>
          <w:tcPr>
            <w:tcW w:w="1908" w:type="dxa"/>
            <w:tcBorders>
              <w:top w:val="nil"/>
              <w:left w:val="nil"/>
              <w:bottom w:val="single" w:color="auto" w:sz="4" w:space="0"/>
              <w:right w:val="single" w:color="auto" w:sz="4" w:space="0"/>
            </w:tcBorders>
            <w:noWrap w:val="0"/>
            <w:vAlign w:val="center"/>
          </w:tcPr>
          <w:p w14:paraId="3AB59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带车子</w:t>
            </w:r>
          </w:p>
        </w:tc>
        <w:tc>
          <w:tcPr>
            <w:tcW w:w="1020" w:type="dxa"/>
            <w:tcBorders>
              <w:top w:val="nil"/>
              <w:left w:val="nil"/>
              <w:bottom w:val="single" w:color="auto" w:sz="4" w:space="0"/>
              <w:right w:val="single" w:color="auto" w:sz="4" w:space="0"/>
            </w:tcBorders>
            <w:noWrap w:val="0"/>
            <w:vAlign w:val="center"/>
          </w:tcPr>
          <w:p w14:paraId="79245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08EE0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243" w:type="dxa"/>
            <w:tcBorders>
              <w:top w:val="nil"/>
              <w:left w:val="nil"/>
              <w:bottom w:val="single" w:color="auto" w:sz="4" w:space="0"/>
              <w:right w:val="single" w:color="auto" w:sz="4" w:space="0"/>
            </w:tcBorders>
            <w:noWrap w:val="0"/>
            <w:vAlign w:val="center"/>
          </w:tcPr>
          <w:p w14:paraId="44D13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60B3A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3D1D3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37D52B3D">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1446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9</w:t>
            </w:r>
          </w:p>
        </w:tc>
        <w:tc>
          <w:tcPr>
            <w:tcW w:w="1560" w:type="dxa"/>
            <w:tcBorders>
              <w:top w:val="nil"/>
              <w:left w:val="nil"/>
              <w:bottom w:val="single" w:color="auto" w:sz="4" w:space="0"/>
              <w:right w:val="single" w:color="auto" w:sz="4" w:space="0"/>
            </w:tcBorders>
            <w:noWrap w:val="0"/>
            <w:vAlign w:val="center"/>
          </w:tcPr>
          <w:p w14:paraId="4B383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封道车</w:t>
            </w:r>
          </w:p>
        </w:tc>
        <w:tc>
          <w:tcPr>
            <w:tcW w:w="1908" w:type="dxa"/>
            <w:tcBorders>
              <w:top w:val="nil"/>
              <w:left w:val="nil"/>
              <w:bottom w:val="single" w:color="auto" w:sz="4" w:space="0"/>
              <w:right w:val="single" w:color="auto" w:sz="4" w:space="0"/>
            </w:tcBorders>
            <w:noWrap w:val="0"/>
            <w:vAlign w:val="center"/>
          </w:tcPr>
          <w:p w14:paraId="5A73D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轻卡、带警灯警报</w:t>
            </w:r>
          </w:p>
        </w:tc>
        <w:tc>
          <w:tcPr>
            <w:tcW w:w="1020" w:type="dxa"/>
            <w:tcBorders>
              <w:top w:val="nil"/>
              <w:left w:val="nil"/>
              <w:bottom w:val="single" w:color="auto" w:sz="4" w:space="0"/>
              <w:right w:val="single" w:color="auto" w:sz="4" w:space="0"/>
            </w:tcBorders>
            <w:noWrap w:val="0"/>
            <w:vAlign w:val="center"/>
          </w:tcPr>
          <w:p w14:paraId="15A18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3107A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243" w:type="dxa"/>
            <w:tcBorders>
              <w:top w:val="nil"/>
              <w:left w:val="nil"/>
              <w:bottom w:val="single" w:color="auto" w:sz="4" w:space="0"/>
              <w:right w:val="single" w:color="auto" w:sz="4" w:space="0"/>
            </w:tcBorders>
            <w:noWrap w:val="0"/>
            <w:vAlign w:val="center"/>
          </w:tcPr>
          <w:p w14:paraId="521D3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13816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57315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7BBC1E32">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4A241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1560" w:type="dxa"/>
            <w:tcBorders>
              <w:top w:val="nil"/>
              <w:left w:val="nil"/>
              <w:bottom w:val="single" w:color="auto" w:sz="4" w:space="0"/>
              <w:right w:val="single" w:color="auto" w:sz="4" w:space="0"/>
            </w:tcBorders>
            <w:noWrap w:val="0"/>
            <w:vAlign w:val="center"/>
          </w:tcPr>
          <w:p w14:paraId="7ED02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工具车</w:t>
            </w:r>
          </w:p>
        </w:tc>
        <w:tc>
          <w:tcPr>
            <w:tcW w:w="1908" w:type="dxa"/>
            <w:tcBorders>
              <w:top w:val="nil"/>
              <w:left w:val="nil"/>
              <w:bottom w:val="single" w:color="auto" w:sz="4" w:space="0"/>
              <w:right w:val="single" w:color="auto" w:sz="4" w:space="0"/>
            </w:tcBorders>
            <w:noWrap w:val="0"/>
            <w:vAlign w:val="center"/>
          </w:tcPr>
          <w:p w14:paraId="4F064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轻卡、带警灯警报</w:t>
            </w:r>
          </w:p>
        </w:tc>
        <w:tc>
          <w:tcPr>
            <w:tcW w:w="1020" w:type="dxa"/>
            <w:tcBorders>
              <w:top w:val="nil"/>
              <w:left w:val="nil"/>
              <w:bottom w:val="single" w:color="auto" w:sz="4" w:space="0"/>
              <w:right w:val="single" w:color="auto" w:sz="4" w:space="0"/>
            </w:tcBorders>
            <w:noWrap w:val="0"/>
            <w:vAlign w:val="center"/>
          </w:tcPr>
          <w:p w14:paraId="61AC0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0A234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64</w:t>
            </w:r>
          </w:p>
        </w:tc>
        <w:tc>
          <w:tcPr>
            <w:tcW w:w="1243" w:type="dxa"/>
            <w:tcBorders>
              <w:top w:val="nil"/>
              <w:left w:val="nil"/>
              <w:bottom w:val="single" w:color="auto" w:sz="4" w:space="0"/>
              <w:right w:val="single" w:color="auto" w:sz="4" w:space="0"/>
            </w:tcBorders>
            <w:noWrap w:val="0"/>
            <w:vAlign w:val="center"/>
          </w:tcPr>
          <w:p w14:paraId="34F5A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23395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23D1C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752408C7">
        <w:tblPrEx>
          <w:tblCellMar>
            <w:top w:w="0" w:type="dxa"/>
            <w:left w:w="108" w:type="dxa"/>
            <w:bottom w:w="0" w:type="dxa"/>
            <w:right w:w="108" w:type="dxa"/>
          </w:tblCellMar>
        </w:tblPrEx>
        <w:trPr>
          <w:trHeight w:val="490" w:hRule="atLeast"/>
          <w:jc w:val="center"/>
        </w:trPr>
        <w:tc>
          <w:tcPr>
            <w:tcW w:w="589" w:type="dxa"/>
            <w:tcBorders>
              <w:top w:val="nil"/>
              <w:left w:val="single" w:color="auto" w:sz="4" w:space="0"/>
              <w:bottom w:val="single" w:color="auto" w:sz="4" w:space="0"/>
              <w:right w:val="single" w:color="auto" w:sz="4" w:space="0"/>
            </w:tcBorders>
            <w:noWrap w:val="0"/>
            <w:vAlign w:val="bottom"/>
          </w:tcPr>
          <w:p w14:paraId="0066D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1560" w:type="dxa"/>
            <w:tcBorders>
              <w:top w:val="nil"/>
              <w:left w:val="nil"/>
              <w:bottom w:val="single" w:color="auto" w:sz="4" w:space="0"/>
              <w:right w:val="single" w:color="auto" w:sz="4" w:space="0"/>
            </w:tcBorders>
            <w:noWrap w:val="0"/>
            <w:vAlign w:val="center"/>
          </w:tcPr>
          <w:p w14:paraId="12D33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大板车</w:t>
            </w:r>
          </w:p>
        </w:tc>
        <w:tc>
          <w:tcPr>
            <w:tcW w:w="1908" w:type="dxa"/>
            <w:tcBorders>
              <w:top w:val="nil"/>
              <w:left w:val="nil"/>
              <w:bottom w:val="single" w:color="auto" w:sz="4" w:space="0"/>
              <w:right w:val="single" w:color="auto" w:sz="4" w:space="0"/>
            </w:tcBorders>
            <w:noWrap w:val="0"/>
            <w:vAlign w:val="center"/>
          </w:tcPr>
          <w:p w14:paraId="52F9E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13.5米</w:t>
            </w:r>
          </w:p>
        </w:tc>
        <w:tc>
          <w:tcPr>
            <w:tcW w:w="1020" w:type="dxa"/>
            <w:tcBorders>
              <w:top w:val="nil"/>
              <w:left w:val="nil"/>
              <w:bottom w:val="single" w:color="auto" w:sz="4" w:space="0"/>
              <w:right w:val="single" w:color="auto" w:sz="4" w:space="0"/>
            </w:tcBorders>
            <w:noWrap w:val="0"/>
            <w:vAlign w:val="center"/>
          </w:tcPr>
          <w:p w14:paraId="77665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D9F6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76</w:t>
            </w:r>
          </w:p>
        </w:tc>
        <w:tc>
          <w:tcPr>
            <w:tcW w:w="1243" w:type="dxa"/>
            <w:tcBorders>
              <w:top w:val="nil"/>
              <w:left w:val="nil"/>
              <w:bottom w:val="single" w:color="auto" w:sz="4" w:space="0"/>
              <w:right w:val="single" w:color="auto" w:sz="4" w:space="0"/>
            </w:tcBorders>
            <w:noWrap w:val="0"/>
            <w:vAlign w:val="center"/>
          </w:tcPr>
          <w:p w14:paraId="2C05D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4193A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0DC07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A1BE7CB">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3FA0C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560" w:type="dxa"/>
            <w:tcBorders>
              <w:top w:val="nil"/>
              <w:left w:val="nil"/>
              <w:bottom w:val="single" w:color="auto" w:sz="4" w:space="0"/>
              <w:right w:val="single" w:color="auto" w:sz="4" w:space="0"/>
            </w:tcBorders>
            <w:noWrap w:val="0"/>
            <w:vAlign w:val="center"/>
          </w:tcPr>
          <w:p w14:paraId="48699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洒水车</w:t>
            </w:r>
          </w:p>
        </w:tc>
        <w:tc>
          <w:tcPr>
            <w:tcW w:w="1908" w:type="dxa"/>
            <w:tcBorders>
              <w:top w:val="nil"/>
              <w:left w:val="nil"/>
              <w:bottom w:val="single" w:color="auto" w:sz="4" w:space="0"/>
              <w:right w:val="single" w:color="auto" w:sz="4" w:space="0"/>
            </w:tcBorders>
            <w:noWrap w:val="0"/>
            <w:vAlign w:val="center"/>
          </w:tcPr>
          <w:p w14:paraId="745E9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8T</w:t>
            </w:r>
          </w:p>
        </w:tc>
        <w:tc>
          <w:tcPr>
            <w:tcW w:w="1020" w:type="dxa"/>
            <w:tcBorders>
              <w:top w:val="nil"/>
              <w:left w:val="nil"/>
              <w:bottom w:val="single" w:color="auto" w:sz="4" w:space="0"/>
              <w:right w:val="single" w:color="auto" w:sz="4" w:space="0"/>
            </w:tcBorders>
            <w:noWrap w:val="0"/>
            <w:vAlign w:val="center"/>
          </w:tcPr>
          <w:p w14:paraId="3DDF3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58D73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70A7E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1595C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236A4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71E6E00">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680E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13</w:t>
            </w:r>
          </w:p>
        </w:tc>
        <w:tc>
          <w:tcPr>
            <w:tcW w:w="1560" w:type="dxa"/>
            <w:tcBorders>
              <w:top w:val="nil"/>
              <w:left w:val="nil"/>
              <w:bottom w:val="single" w:color="auto" w:sz="4" w:space="0"/>
              <w:right w:val="single" w:color="auto" w:sz="4" w:space="0"/>
            </w:tcBorders>
            <w:noWrap w:val="0"/>
            <w:vAlign w:val="center"/>
          </w:tcPr>
          <w:p w14:paraId="676AF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cs="宋体"/>
                <w:i w:val="0"/>
                <w:iCs w:val="0"/>
                <w:color w:val="000000"/>
                <w:kern w:val="0"/>
                <w:sz w:val="22"/>
                <w:szCs w:val="22"/>
                <w:u w:val="none"/>
                <w:lang w:val="en-US" w:eastAsia="zh-CN" w:bidi="ar"/>
              </w:rPr>
              <w:t>中巴车</w:t>
            </w:r>
          </w:p>
        </w:tc>
        <w:tc>
          <w:tcPr>
            <w:tcW w:w="1908" w:type="dxa"/>
            <w:tcBorders>
              <w:top w:val="nil"/>
              <w:left w:val="nil"/>
              <w:bottom w:val="single" w:color="auto" w:sz="4" w:space="0"/>
              <w:right w:val="single" w:color="auto" w:sz="4" w:space="0"/>
            </w:tcBorders>
            <w:noWrap w:val="0"/>
            <w:vAlign w:val="center"/>
          </w:tcPr>
          <w:p w14:paraId="00629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lang w:val="en-US"/>
              </w:rPr>
            </w:pPr>
            <w:r>
              <w:rPr>
                <w:rFonts w:hint="eastAsia" w:ascii="宋体" w:hAnsi="宋体" w:cs="宋体"/>
                <w:i w:val="0"/>
                <w:iCs w:val="0"/>
                <w:color w:val="000000"/>
                <w:kern w:val="0"/>
                <w:sz w:val="22"/>
                <w:szCs w:val="22"/>
                <w:u w:val="none"/>
                <w:lang w:val="en-US" w:eastAsia="zh-CN" w:bidi="ar"/>
              </w:rPr>
              <w:t>19座</w:t>
            </w:r>
          </w:p>
        </w:tc>
        <w:tc>
          <w:tcPr>
            <w:tcW w:w="1020" w:type="dxa"/>
            <w:tcBorders>
              <w:top w:val="nil"/>
              <w:left w:val="nil"/>
              <w:bottom w:val="single" w:color="auto" w:sz="4" w:space="0"/>
              <w:right w:val="single" w:color="auto" w:sz="4" w:space="0"/>
            </w:tcBorders>
            <w:noWrap w:val="0"/>
            <w:vAlign w:val="center"/>
          </w:tcPr>
          <w:p w14:paraId="56CA1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2B994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365EF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65A57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23A88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3F438A8F">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74160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14</w:t>
            </w:r>
          </w:p>
        </w:tc>
        <w:tc>
          <w:tcPr>
            <w:tcW w:w="1560" w:type="dxa"/>
            <w:tcBorders>
              <w:top w:val="nil"/>
              <w:left w:val="nil"/>
              <w:bottom w:val="single" w:color="auto" w:sz="4" w:space="0"/>
              <w:right w:val="single" w:color="auto" w:sz="4" w:space="0"/>
            </w:tcBorders>
            <w:noWrap w:val="0"/>
            <w:vAlign w:val="center"/>
          </w:tcPr>
          <w:p w14:paraId="691BF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cs="宋体"/>
                <w:i w:val="0"/>
                <w:iCs w:val="0"/>
                <w:color w:val="000000"/>
                <w:kern w:val="0"/>
                <w:sz w:val="22"/>
                <w:szCs w:val="22"/>
                <w:u w:val="none"/>
                <w:lang w:val="en-US" w:eastAsia="zh-CN" w:bidi="ar"/>
              </w:rPr>
              <w:t>尾料</w:t>
            </w:r>
            <w:r>
              <w:rPr>
                <w:rFonts w:hint="eastAsia" w:ascii="宋体" w:hAnsi="宋体" w:eastAsia="宋体" w:cs="宋体"/>
                <w:i w:val="0"/>
                <w:iCs w:val="0"/>
                <w:color w:val="000000"/>
                <w:kern w:val="0"/>
                <w:sz w:val="22"/>
                <w:szCs w:val="22"/>
                <w:u w:val="none"/>
                <w:lang w:val="en-US" w:eastAsia="zh-CN" w:bidi="ar"/>
              </w:rPr>
              <w:t>车</w:t>
            </w:r>
          </w:p>
        </w:tc>
        <w:tc>
          <w:tcPr>
            <w:tcW w:w="1908" w:type="dxa"/>
            <w:tcBorders>
              <w:top w:val="nil"/>
              <w:left w:val="nil"/>
              <w:bottom w:val="single" w:color="auto" w:sz="4" w:space="0"/>
              <w:right w:val="single" w:color="auto" w:sz="4" w:space="0"/>
            </w:tcBorders>
            <w:noWrap w:val="0"/>
            <w:vAlign w:val="center"/>
          </w:tcPr>
          <w:p w14:paraId="5A14E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1020" w:type="dxa"/>
            <w:tcBorders>
              <w:top w:val="nil"/>
              <w:left w:val="nil"/>
              <w:bottom w:val="single" w:color="auto" w:sz="4" w:space="0"/>
              <w:right w:val="single" w:color="auto" w:sz="4" w:space="0"/>
            </w:tcBorders>
            <w:noWrap w:val="0"/>
            <w:vAlign w:val="center"/>
          </w:tcPr>
          <w:p w14:paraId="5F099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6AD3C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42C52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p>
        </w:tc>
        <w:tc>
          <w:tcPr>
            <w:tcW w:w="1204" w:type="dxa"/>
            <w:tcBorders>
              <w:top w:val="nil"/>
              <w:left w:val="nil"/>
              <w:bottom w:val="single" w:color="auto" w:sz="4" w:space="0"/>
              <w:right w:val="single" w:color="auto" w:sz="4" w:space="0"/>
            </w:tcBorders>
            <w:noWrap w:val="0"/>
            <w:vAlign w:val="center"/>
          </w:tcPr>
          <w:p w14:paraId="09E6A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48809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28FD0F9">
        <w:tblPrEx>
          <w:tblCellMar>
            <w:top w:w="0" w:type="dxa"/>
            <w:left w:w="108" w:type="dxa"/>
            <w:bottom w:w="0" w:type="dxa"/>
            <w:right w:w="108" w:type="dxa"/>
          </w:tblCellMar>
        </w:tblPrEx>
        <w:trPr>
          <w:trHeight w:val="398"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6E2B3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不含税总价(元)</w:t>
            </w:r>
          </w:p>
        </w:tc>
        <w:tc>
          <w:tcPr>
            <w:tcW w:w="3298" w:type="dxa"/>
            <w:gridSpan w:val="3"/>
            <w:tcBorders>
              <w:top w:val="nil"/>
              <w:left w:val="nil"/>
              <w:bottom w:val="single" w:color="auto" w:sz="4" w:space="0"/>
              <w:right w:val="single" w:color="auto" w:sz="4" w:space="0"/>
            </w:tcBorders>
            <w:noWrap w:val="0"/>
            <w:vAlign w:val="center"/>
          </w:tcPr>
          <w:p w14:paraId="4192D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r w14:paraId="40B6D7F9">
        <w:tblPrEx>
          <w:tblCellMar>
            <w:top w:w="0" w:type="dxa"/>
            <w:left w:w="108" w:type="dxa"/>
            <w:bottom w:w="0" w:type="dxa"/>
            <w:right w:w="108" w:type="dxa"/>
          </w:tblCellMar>
        </w:tblPrEx>
        <w:trPr>
          <w:trHeight w:val="398"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55571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税率（%）</w:t>
            </w:r>
          </w:p>
        </w:tc>
        <w:tc>
          <w:tcPr>
            <w:tcW w:w="3298" w:type="dxa"/>
            <w:gridSpan w:val="3"/>
            <w:tcBorders>
              <w:top w:val="nil"/>
              <w:left w:val="nil"/>
              <w:bottom w:val="single" w:color="auto" w:sz="4" w:space="0"/>
              <w:right w:val="single" w:color="auto" w:sz="4" w:space="0"/>
            </w:tcBorders>
            <w:noWrap w:val="0"/>
            <w:vAlign w:val="center"/>
          </w:tcPr>
          <w:p w14:paraId="04773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r w14:paraId="0DB32136">
        <w:tblPrEx>
          <w:tblCellMar>
            <w:top w:w="0" w:type="dxa"/>
            <w:left w:w="108" w:type="dxa"/>
            <w:bottom w:w="0" w:type="dxa"/>
            <w:right w:w="108" w:type="dxa"/>
          </w:tblCellMar>
        </w:tblPrEx>
        <w:trPr>
          <w:trHeight w:val="492"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633FF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税款（元）</w:t>
            </w:r>
          </w:p>
        </w:tc>
        <w:tc>
          <w:tcPr>
            <w:tcW w:w="3298" w:type="dxa"/>
            <w:gridSpan w:val="3"/>
            <w:tcBorders>
              <w:top w:val="nil"/>
              <w:left w:val="nil"/>
              <w:bottom w:val="single" w:color="auto" w:sz="4" w:space="0"/>
              <w:right w:val="single" w:color="auto" w:sz="4" w:space="0"/>
            </w:tcBorders>
            <w:noWrap w:val="0"/>
            <w:vAlign w:val="center"/>
          </w:tcPr>
          <w:p w14:paraId="0D50D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r w14:paraId="46DE88E7">
        <w:tblPrEx>
          <w:tblCellMar>
            <w:top w:w="0" w:type="dxa"/>
            <w:left w:w="108" w:type="dxa"/>
            <w:bottom w:w="0" w:type="dxa"/>
            <w:right w:w="108" w:type="dxa"/>
          </w:tblCellMar>
        </w:tblPrEx>
        <w:trPr>
          <w:trHeight w:val="398"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26795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含税总价（元）</w:t>
            </w:r>
          </w:p>
        </w:tc>
        <w:tc>
          <w:tcPr>
            <w:tcW w:w="3298" w:type="dxa"/>
            <w:gridSpan w:val="3"/>
            <w:tcBorders>
              <w:top w:val="nil"/>
              <w:left w:val="nil"/>
              <w:bottom w:val="single" w:color="auto" w:sz="4" w:space="0"/>
              <w:right w:val="single" w:color="auto" w:sz="4" w:space="0"/>
            </w:tcBorders>
            <w:noWrap w:val="0"/>
            <w:vAlign w:val="center"/>
          </w:tcPr>
          <w:p w14:paraId="0D12D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bl>
    <w:p w14:paraId="7FF3A658">
      <w:pPr>
        <w:pStyle w:val="17"/>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4F6B5919">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4" w:name="_Toc30179"/>
      <w:bookmarkStart w:id="25" w:name="_Toc4699"/>
      <w:r>
        <w:rPr>
          <w:rFonts w:hint="eastAsia"/>
          <w:lang w:val="en-US" w:eastAsia="zh-CN"/>
        </w:rPr>
        <w:t>评选办法</w:t>
      </w:r>
      <w:bookmarkEnd w:id="24"/>
      <w:bookmarkEnd w:id="25"/>
    </w:p>
    <w:p w14:paraId="55938D38">
      <w:pPr>
        <w:pStyle w:val="3"/>
        <w:numPr>
          <w:ilvl w:val="0"/>
          <w:numId w:val="3"/>
        </w:numPr>
        <w:bidi w:val="0"/>
        <w:rPr>
          <w:rFonts w:hint="eastAsia"/>
          <w:lang w:val="en-US" w:eastAsia="zh-CN"/>
        </w:rPr>
      </w:pPr>
      <w:bookmarkStart w:id="26" w:name="_Toc27378"/>
      <w:r>
        <w:rPr>
          <w:rFonts w:hint="eastAsia"/>
          <w:lang w:val="en-US" w:eastAsia="zh-CN"/>
        </w:rPr>
        <w:t>基本原则</w:t>
      </w:r>
      <w:bookmarkEnd w:id="26"/>
    </w:p>
    <w:p w14:paraId="5EAC2343">
      <w:pPr>
        <w:bidi w:val="0"/>
        <w:rPr>
          <w:rFonts w:hint="eastAsia"/>
          <w:lang w:val="en-US" w:eastAsia="zh-CN"/>
        </w:rPr>
      </w:pPr>
      <w:r>
        <w:rPr>
          <w:rFonts w:hint="eastAsia"/>
          <w:lang w:val="en-US" w:eastAsia="zh-CN"/>
        </w:rPr>
        <w:t>1、评审应遵循公平、公正、科学、择优的原则。</w:t>
      </w:r>
    </w:p>
    <w:p w14:paraId="1CC51D5D">
      <w:pPr>
        <w:bidi w:val="0"/>
        <w:rPr>
          <w:rFonts w:hint="eastAsia"/>
          <w:lang w:val="en-US" w:eastAsia="zh-CN"/>
        </w:rPr>
      </w:pPr>
      <w:r>
        <w:rPr>
          <w:rFonts w:hint="eastAsia"/>
          <w:lang w:val="en-US" w:eastAsia="zh-CN"/>
        </w:rPr>
        <w:t>2、本次评审为递交响应文件的所有合格供应商提供公平的竞争机会。</w:t>
      </w:r>
    </w:p>
    <w:p w14:paraId="5B9FFB5D">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2691466E">
      <w:pPr>
        <w:pStyle w:val="3"/>
        <w:numPr>
          <w:ilvl w:val="0"/>
          <w:numId w:val="3"/>
        </w:numPr>
        <w:bidi w:val="0"/>
        <w:rPr>
          <w:rFonts w:hint="eastAsia"/>
          <w:lang w:val="en-US" w:eastAsia="zh-CN"/>
        </w:rPr>
      </w:pPr>
      <w:bookmarkStart w:id="27" w:name="_Toc28728"/>
      <w:r>
        <w:rPr>
          <w:rFonts w:hint="eastAsia"/>
          <w:lang w:val="en-US" w:eastAsia="zh-CN"/>
        </w:rPr>
        <w:t>评审程序</w:t>
      </w:r>
      <w:bookmarkEnd w:id="27"/>
    </w:p>
    <w:p w14:paraId="6BC86B05">
      <w:pPr>
        <w:bidi w:val="0"/>
        <w:rPr>
          <w:rFonts w:hint="eastAsia"/>
          <w:lang w:val="en-US" w:eastAsia="zh-CN"/>
        </w:rPr>
      </w:pPr>
      <w:r>
        <w:rPr>
          <w:rFonts w:hint="eastAsia"/>
          <w:lang w:val="en-US" w:eastAsia="zh-CN"/>
        </w:rPr>
        <w:t>1、组建评审小组</w:t>
      </w:r>
    </w:p>
    <w:p w14:paraId="66498F0C">
      <w:pPr>
        <w:bidi w:val="0"/>
        <w:rPr>
          <w:rFonts w:hint="eastAsia"/>
          <w:lang w:val="en-US" w:eastAsia="zh-CN"/>
        </w:rPr>
      </w:pPr>
      <w:r>
        <w:rPr>
          <w:rFonts w:hint="eastAsia"/>
          <w:lang w:val="en-US" w:eastAsia="zh-CN"/>
        </w:rPr>
        <w:t>由选择人根据本次选择的特点组建评审小组，成员人数见本选择文件响应人须知。</w:t>
      </w:r>
    </w:p>
    <w:p w14:paraId="447DDC09">
      <w:pPr>
        <w:bidi w:val="0"/>
        <w:rPr>
          <w:rFonts w:hint="eastAsia"/>
          <w:lang w:val="en-US" w:eastAsia="zh-CN"/>
        </w:rPr>
      </w:pPr>
      <w:r>
        <w:rPr>
          <w:rFonts w:hint="eastAsia"/>
          <w:lang w:val="en-US" w:eastAsia="zh-CN"/>
        </w:rPr>
        <w:t>2、评审小组工作原则</w:t>
      </w:r>
    </w:p>
    <w:p w14:paraId="7769F57E">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4499A5E7">
      <w:pPr>
        <w:bidi w:val="0"/>
        <w:rPr>
          <w:rFonts w:hint="eastAsia"/>
          <w:lang w:val="en-US" w:eastAsia="zh-CN"/>
        </w:rPr>
      </w:pPr>
      <w:r>
        <w:rPr>
          <w:rFonts w:hint="eastAsia"/>
          <w:lang w:val="en-US" w:eastAsia="zh-CN"/>
        </w:rPr>
        <w:t>3、评审程序和内容</w:t>
      </w:r>
    </w:p>
    <w:p w14:paraId="5A8DE6C6">
      <w:pPr>
        <w:bidi w:val="0"/>
        <w:rPr>
          <w:rFonts w:hint="eastAsia"/>
          <w:lang w:val="en-US" w:eastAsia="zh-CN"/>
        </w:rPr>
      </w:pPr>
      <w:r>
        <w:rPr>
          <w:rFonts w:hint="eastAsia"/>
          <w:lang w:val="en-US" w:eastAsia="zh-CN"/>
        </w:rPr>
        <w:t>(1) 本项目选择由选择人主持，宣布评审的有关事项。</w:t>
      </w:r>
    </w:p>
    <w:p w14:paraId="7255511F">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7374D7B9">
      <w:pPr>
        <w:bidi w:val="0"/>
        <w:rPr>
          <w:rFonts w:hint="eastAsia"/>
          <w:lang w:val="en-US" w:eastAsia="zh-CN"/>
        </w:rPr>
      </w:pPr>
      <w:r>
        <w:rPr>
          <w:rFonts w:hint="eastAsia"/>
          <w:lang w:val="en-US" w:eastAsia="zh-CN"/>
        </w:rPr>
        <w:t>(3) 评审小组对通过形式评审的响应单位就报价等要素进行评审。</w:t>
      </w:r>
    </w:p>
    <w:p w14:paraId="7D65F70F">
      <w:pPr>
        <w:bidi w:val="0"/>
        <w:rPr>
          <w:rFonts w:hint="eastAsia"/>
          <w:lang w:val="en-US" w:eastAsia="zh-CN"/>
        </w:rPr>
      </w:pPr>
      <w:r>
        <w:rPr>
          <w:rFonts w:hint="eastAsia"/>
          <w:lang w:val="en-US" w:eastAsia="zh-CN"/>
        </w:rPr>
        <w:t>(4) 完成选择报告，推荐候选合作单位。</w:t>
      </w:r>
    </w:p>
    <w:p w14:paraId="12736074">
      <w:pPr>
        <w:pStyle w:val="3"/>
        <w:numPr>
          <w:ilvl w:val="0"/>
          <w:numId w:val="3"/>
        </w:numPr>
        <w:bidi w:val="0"/>
        <w:rPr>
          <w:rFonts w:hint="eastAsia"/>
          <w:lang w:val="en-US" w:eastAsia="zh-CN"/>
        </w:rPr>
      </w:pPr>
      <w:bookmarkStart w:id="28" w:name="_Toc32055"/>
      <w:r>
        <w:rPr>
          <w:rFonts w:hint="eastAsia"/>
          <w:lang w:val="en-US" w:eastAsia="zh-CN"/>
        </w:rPr>
        <w:t>评审办法</w:t>
      </w:r>
      <w:bookmarkEnd w:id="28"/>
    </w:p>
    <w:p w14:paraId="3DB73596">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eastAsia"/>
          <w:b/>
          <w:bCs/>
          <w:lang w:eastAsia="zh-CN"/>
        </w:rPr>
        <w:t>（</w:t>
      </w:r>
      <w:r>
        <w:rPr>
          <w:rFonts w:hint="eastAsia"/>
          <w:b/>
          <w:bCs/>
          <w:lang w:val="en-US" w:eastAsia="zh-CN"/>
        </w:rPr>
        <w:t>各响应单位税率不同时，以不含税总价最低为准</w:t>
      </w:r>
      <w:r>
        <w:rPr>
          <w:rFonts w:hint="eastAsia"/>
          <w:b/>
          <w:bCs/>
          <w:lang w:eastAsia="zh-CN"/>
        </w:rPr>
        <w:t>）</w:t>
      </w:r>
      <w:r>
        <w:rPr>
          <w:rFonts w:hint="default"/>
        </w:rPr>
        <w:t>。</w:t>
      </w:r>
    </w:p>
    <w:p w14:paraId="3AA14B4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260" w:beforeAutospacing="0" w:after="260" w:afterAutospacing="0" w:line="480" w:lineRule="exact"/>
        <w:ind w:left="0" w:leftChars="0" w:right="0" w:firstLine="0" w:firstLineChars="0"/>
        <w:jc w:val="both"/>
        <w:textAlignment w:val="auto"/>
        <w:outlineLvl w:val="1"/>
        <w:rPr>
          <w:rFonts w:hint="eastAsia"/>
        </w:rPr>
      </w:pPr>
      <w:r>
        <w:rPr>
          <w:rFonts w:hint="eastAsia" w:ascii="黑体" w:hAnsi="黑体" w:eastAsia="黑体" w:cs="黑体"/>
          <w:b/>
          <w:bCs/>
          <w:color w:val="000000"/>
          <w:kern w:val="2"/>
          <w:sz w:val="24"/>
          <w:szCs w:val="24"/>
          <w:lang w:val="en-US" w:eastAsia="zh-CN" w:bidi="ar"/>
        </w:rPr>
        <w:t>确定候选中选单位</w:t>
      </w:r>
    </w:p>
    <w:p w14:paraId="5283195F">
      <w:pPr>
        <w:bidi w:val="0"/>
        <w:rPr>
          <w:rFonts w:hint="eastAsia"/>
          <w:lang w:val="en-US" w:eastAsia="zh-CN"/>
        </w:rPr>
      </w:pPr>
      <w:r>
        <w:rPr>
          <w:rFonts w:hint="eastAsia"/>
          <w:lang w:val="en-US" w:eastAsia="zh-CN"/>
        </w:rPr>
        <w:t>评审小组采用经评审的最低价法，推荐该次选择活动的候选中选单位。响应单位报价相同时，可邀请其进行二次报价，以最终报价低的优先；最终报价也相等的，以响应单位业绩多的优先。</w:t>
      </w:r>
      <w:bookmarkStart w:id="29" w:name="_Toc29281"/>
      <w:bookmarkEnd w:id="29"/>
    </w:p>
    <w:p w14:paraId="13629063">
      <w:pPr>
        <w:pStyle w:val="17"/>
        <w:ind w:left="0" w:leftChars="0" w:firstLine="420" w:firstLineChars="200"/>
        <w:rPr>
          <w:rFonts w:hint="default"/>
        </w:rPr>
      </w:pPr>
      <w:r>
        <w:rPr>
          <w:rFonts w:hint="eastAsia"/>
          <w:lang w:val="en-US" w:eastAsia="zh-CN"/>
        </w:rPr>
        <w:t>若选择人在发出中选通知书前发现拟确定的中选单位经营、财务状况发生较大变化或存在违法行为，选择人认为可能影响其履约能力的，选择人有权重新组织该次选择活动，拟确定的中选单位不得有异议。</w:t>
      </w:r>
    </w:p>
    <w:p w14:paraId="766E21A6">
      <w:pPr>
        <w:pStyle w:val="17"/>
        <w:ind w:left="0" w:leftChars="0" w:firstLine="0" w:firstLineChars="0"/>
        <w:rPr>
          <w:rFonts w:hint="eastAsia"/>
          <w:lang w:val="en-US" w:eastAsia="zh-CN"/>
        </w:rPr>
      </w:pPr>
    </w:p>
    <w:p w14:paraId="57C0CA5F">
      <w:pPr>
        <w:pStyle w:val="2"/>
        <w:keepNext/>
        <w:keepLines/>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 </w:t>
      </w:r>
      <w:bookmarkStart w:id="30" w:name="_Toc25074"/>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30"/>
    </w:p>
    <w:p w14:paraId="1B24C36D">
      <w:pPr>
        <w:numPr>
          <w:ilvl w:val="0"/>
          <w:numId w:val="0"/>
        </w:numPr>
        <w:ind w:leftChars="200"/>
        <w:rPr>
          <w:rFonts w:hint="eastAsia"/>
          <w:lang w:val="en-US" w:eastAsia="zh-CN"/>
        </w:rPr>
      </w:pPr>
    </w:p>
    <w:p w14:paraId="06B3EA87">
      <w:pPr>
        <w:bidi w:val="0"/>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详见下一页。</w:t>
      </w:r>
    </w:p>
    <w:p w14:paraId="6867CDA8">
      <w:pPr>
        <w:pStyle w:val="17"/>
        <w:ind w:left="0" w:leftChars="0" w:firstLine="0" w:firstLineChars="0"/>
        <w:jc w:val="center"/>
        <w:rPr>
          <w:rFonts w:hint="eastAsia" w:ascii="宋体" w:hAnsi="宋体" w:eastAsia="宋体" w:cs="宋体"/>
          <w:b/>
          <w:bCs/>
          <w:sz w:val="44"/>
          <w:szCs w:val="44"/>
          <w:lang w:val="en-US" w:eastAsia="zh-CN"/>
        </w:rPr>
      </w:pPr>
    </w:p>
    <w:p w14:paraId="78DC9791">
      <w:pPr>
        <w:pStyle w:val="17"/>
        <w:rPr>
          <w:rFonts w:hint="default"/>
          <w:lang w:val="en-US" w:eastAsia="zh-CN"/>
        </w:rPr>
      </w:pPr>
      <w:r>
        <w:rPr>
          <w:rFonts w:hint="eastAsia"/>
          <w:b/>
          <w:bCs/>
          <w:sz w:val="44"/>
          <w:szCs w:val="44"/>
          <w:lang w:val="en-US" w:eastAsia="zh-CN"/>
        </w:rPr>
        <w:t>石大公路2025年路面病害维修工程</w:t>
      </w:r>
    </w:p>
    <w:p w14:paraId="2260EF7A">
      <w:pPr>
        <w:pStyle w:val="17"/>
        <w:rPr>
          <w:rFonts w:hint="default"/>
          <w:lang w:val="en-US" w:eastAsia="zh-CN"/>
        </w:rPr>
      </w:pPr>
    </w:p>
    <w:p w14:paraId="67BE7A06">
      <w:pPr>
        <w:pStyle w:val="17"/>
        <w:rPr>
          <w:rFonts w:hint="default"/>
          <w:lang w:val="en-US" w:eastAsia="zh-CN"/>
        </w:rPr>
      </w:pPr>
    </w:p>
    <w:p w14:paraId="5BE093EE">
      <w:pPr>
        <w:pStyle w:val="17"/>
        <w:rPr>
          <w:rFonts w:hint="default"/>
          <w:lang w:val="en-US" w:eastAsia="zh-CN"/>
        </w:rPr>
      </w:pPr>
    </w:p>
    <w:p w14:paraId="05E8F8B7">
      <w:pPr>
        <w:pStyle w:val="17"/>
        <w:rPr>
          <w:rFonts w:hint="default"/>
          <w:lang w:val="en-US" w:eastAsia="zh-CN"/>
        </w:rPr>
      </w:pPr>
    </w:p>
    <w:p w14:paraId="28D9442B">
      <w:pPr>
        <w:pStyle w:val="17"/>
        <w:rPr>
          <w:rFonts w:hint="default"/>
          <w:lang w:val="en-US" w:eastAsia="zh-CN"/>
        </w:rPr>
      </w:pPr>
    </w:p>
    <w:p w14:paraId="6B3E439E">
      <w:pPr>
        <w:pStyle w:val="17"/>
        <w:rPr>
          <w:rFonts w:hint="default"/>
          <w:lang w:val="en-US" w:eastAsia="zh-CN"/>
        </w:rPr>
      </w:pPr>
    </w:p>
    <w:p w14:paraId="5116C8BD">
      <w:pPr>
        <w:pStyle w:val="17"/>
        <w:rPr>
          <w:rFonts w:hint="default"/>
          <w:lang w:val="en-US" w:eastAsia="zh-CN"/>
        </w:rPr>
      </w:pPr>
    </w:p>
    <w:p w14:paraId="44E53CC2">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0F1B446C">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070F9B97">
      <w:pPr>
        <w:pStyle w:val="17"/>
        <w:keepNext w:val="0"/>
        <w:keepLines w:val="0"/>
        <w:pageBreakBefore w:val="0"/>
        <w:widowControl w:val="0"/>
        <w:kinsoku/>
        <w:wordWrap/>
        <w:overflowPunct/>
        <w:topLinePunct w:val="0"/>
        <w:autoSpaceDE/>
        <w:autoSpaceDN/>
        <w:bidi w:val="0"/>
        <w:adjustRightInd/>
        <w:snapToGrid/>
        <w:ind w:left="105" w:leftChars="5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设备租赁响应文件</w:t>
      </w:r>
    </w:p>
    <w:p w14:paraId="4BA6FF21">
      <w:pPr>
        <w:pStyle w:val="17"/>
        <w:rPr>
          <w:rFonts w:hint="eastAsia" w:ascii="宋体" w:hAnsi="宋体" w:eastAsia="宋体" w:cs="宋体"/>
          <w:b/>
          <w:bCs/>
          <w:sz w:val="44"/>
          <w:szCs w:val="44"/>
          <w:lang w:val="en-US" w:eastAsia="zh-CN"/>
        </w:rPr>
      </w:pPr>
    </w:p>
    <w:p w14:paraId="205EDF40">
      <w:pPr>
        <w:pStyle w:val="17"/>
        <w:rPr>
          <w:rFonts w:hint="eastAsia" w:ascii="宋体" w:hAnsi="宋体" w:eastAsia="宋体" w:cs="宋体"/>
          <w:b/>
          <w:bCs/>
          <w:sz w:val="44"/>
          <w:szCs w:val="44"/>
          <w:lang w:val="en-US" w:eastAsia="zh-CN"/>
        </w:rPr>
      </w:pPr>
    </w:p>
    <w:p w14:paraId="2F52A53F">
      <w:pPr>
        <w:pStyle w:val="17"/>
        <w:rPr>
          <w:rFonts w:hint="eastAsia" w:ascii="宋体" w:hAnsi="宋体" w:eastAsia="宋体" w:cs="宋体"/>
          <w:b/>
          <w:bCs/>
          <w:sz w:val="44"/>
          <w:szCs w:val="44"/>
          <w:lang w:val="en-US" w:eastAsia="zh-CN"/>
        </w:rPr>
      </w:pPr>
    </w:p>
    <w:p w14:paraId="4088AFE2">
      <w:pPr>
        <w:pStyle w:val="17"/>
        <w:ind w:left="0" w:leftChars="0" w:firstLine="0" w:firstLineChars="0"/>
        <w:rPr>
          <w:rFonts w:hint="eastAsia" w:ascii="宋体" w:hAnsi="宋体" w:eastAsia="宋体" w:cs="宋体"/>
          <w:b/>
          <w:bCs/>
          <w:sz w:val="44"/>
          <w:szCs w:val="44"/>
          <w:lang w:val="en-US" w:eastAsia="zh-CN"/>
        </w:rPr>
      </w:pPr>
    </w:p>
    <w:p w14:paraId="4FDF4FF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0D5E7290">
      <w:pPr>
        <w:adjustRightInd w:val="0"/>
        <w:snapToGrid w:val="0"/>
        <w:spacing w:line="560" w:lineRule="exact"/>
        <w:jc w:val="both"/>
        <w:rPr>
          <w:rFonts w:hint="eastAsia" w:asciiTheme="majorEastAsia" w:hAnsiTheme="majorEastAsia" w:eastAsiaTheme="majorEastAsia" w:cstheme="majorEastAsia"/>
          <w:sz w:val="30"/>
        </w:rPr>
      </w:pPr>
    </w:p>
    <w:p w14:paraId="0200A3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4D7C7A3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41530AD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72FC364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78DA520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31C48626">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A936D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 xml:space="preserve">我方仔细研究了 </w:t>
      </w:r>
      <w:r>
        <w:rPr>
          <w:rFonts w:hint="eastAsia" w:ascii="宋体" w:hAnsi="宋体" w:eastAsia="宋体" w:cs="宋体"/>
          <w:snapToGrid w:val="0"/>
          <w:kern w:val="0"/>
          <w:szCs w:val="21"/>
          <w:u w:val="single"/>
          <w:lang w:val="en-US" w:eastAsia="zh-CN"/>
        </w:rPr>
        <w:t>石大公路2025年路面病害维修工程设备租赁</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063CA6A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F64D619">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BDBA8C7">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44C97595">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34D58B1E">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7E82DCD2">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06EF698C">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5CF8213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076A80D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397147C7">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6B7A2074">
      <w:pPr>
        <w:rPr>
          <w:rFonts w:hint="eastAsia"/>
          <w:lang w:val="en-US" w:eastAsia="zh-CN"/>
        </w:rPr>
      </w:pPr>
    </w:p>
    <w:p w14:paraId="71A44BBC">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2DEAA625">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2771E5C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965B07F">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42941872">
      <w:pPr>
        <w:pStyle w:val="17"/>
        <w:rPr>
          <w:rFonts w:hint="eastAsia"/>
        </w:rPr>
      </w:pPr>
    </w:p>
    <w:p w14:paraId="45C712FE">
      <w:pPr>
        <w:pStyle w:val="17"/>
        <w:rPr>
          <w:rFonts w:hint="eastAsia"/>
        </w:rPr>
      </w:pPr>
    </w:p>
    <w:p w14:paraId="36267EFA">
      <w:pPr>
        <w:bidi w:val="0"/>
        <w:jc w:val="center"/>
        <w:rPr>
          <w:rFonts w:hint="eastAsia"/>
          <w:b/>
          <w:bCs/>
          <w:sz w:val="32"/>
          <w:szCs w:val="32"/>
        </w:rPr>
      </w:pPr>
      <w:bookmarkStart w:id="31" w:name="_Toc31445"/>
      <w:bookmarkStart w:id="32" w:name="_Toc478761773"/>
    </w:p>
    <w:p w14:paraId="68258543">
      <w:pPr>
        <w:bidi w:val="0"/>
        <w:jc w:val="center"/>
        <w:rPr>
          <w:rFonts w:hint="eastAsia"/>
          <w:b/>
          <w:bCs/>
          <w:sz w:val="32"/>
          <w:szCs w:val="32"/>
        </w:rPr>
      </w:pPr>
    </w:p>
    <w:p w14:paraId="5060B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2"/>
          <w:szCs w:val="32"/>
        </w:rPr>
      </w:pPr>
      <w:r>
        <w:rPr>
          <w:rFonts w:hint="eastAsia"/>
          <w:b/>
          <w:bCs/>
          <w:sz w:val="32"/>
          <w:szCs w:val="32"/>
        </w:rPr>
        <w:t>二、</w:t>
      </w:r>
      <w:bookmarkEnd w:id="31"/>
      <w:bookmarkEnd w:id="32"/>
      <w:r>
        <w:rPr>
          <w:rFonts w:hint="eastAsia"/>
          <w:b/>
          <w:bCs/>
          <w:sz w:val="32"/>
          <w:szCs w:val="32"/>
        </w:rPr>
        <w:t>法定代表人身份证明或附有法定代表人身份证明</w:t>
      </w:r>
    </w:p>
    <w:p w14:paraId="1F16E8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2"/>
          <w:szCs w:val="32"/>
        </w:rPr>
      </w:pPr>
      <w:r>
        <w:rPr>
          <w:rFonts w:hint="eastAsia"/>
          <w:b/>
          <w:bCs/>
          <w:sz w:val="32"/>
          <w:szCs w:val="32"/>
        </w:rPr>
        <w:t>的授权委托书</w:t>
      </w:r>
    </w:p>
    <w:p w14:paraId="61DE85E7">
      <w:pPr>
        <w:snapToGrid w:val="0"/>
        <w:spacing w:line="360" w:lineRule="auto"/>
        <w:jc w:val="center"/>
        <w:rPr>
          <w:rFonts w:hint="eastAsia" w:ascii="宋体" w:hAnsi="宋体" w:cs="宋体"/>
          <w:b/>
          <w:bCs/>
          <w:sz w:val="32"/>
          <w:szCs w:val="32"/>
        </w:rPr>
      </w:pPr>
    </w:p>
    <w:p w14:paraId="6CBEE98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18FED7AD">
      <w:pPr>
        <w:pStyle w:val="17"/>
        <w:rPr>
          <w:rFonts w:hint="eastAsia"/>
        </w:rPr>
      </w:pPr>
    </w:p>
    <w:p w14:paraId="6F572F8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23E53625">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65087968">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6B5CE8C2">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1440B25E">
      <w:pPr>
        <w:snapToGrid w:val="0"/>
        <w:spacing w:line="480" w:lineRule="auto"/>
        <w:ind w:firstLine="0" w:firstLineChars="0"/>
        <w:rPr>
          <w:rFonts w:hint="eastAsia" w:ascii="宋体" w:hAnsi="宋体" w:cs="宋体"/>
          <w:szCs w:val="21"/>
        </w:rPr>
      </w:pPr>
    </w:p>
    <w:p w14:paraId="3EF2FB9A">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6ADE5353">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3E9C4060">
      <w:pPr>
        <w:pStyle w:val="17"/>
        <w:rPr>
          <w:rFonts w:hint="default"/>
          <w:lang w:val="en-US" w:eastAsia="zh-CN"/>
        </w:rPr>
      </w:pPr>
    </w:p>
    <w:p w14:paraId="6A1DD134">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3EBC9F2F">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1606B407">
      <w:pPr>
        <w:pStyle w:val="10"/>
        <w:rPr>
          <w:rFonts w:hint="eastAsia"/>
        </w:rPr>
      </w:pPr>
    </w:p>
    <w:p w14:paraId="527ABD88">
      <w:pPr>
        <w:rPr>
          <w:rFonts w:hint="eastAsia"/>
        </w:rPr>
      </w:pPr>
    </w:p>
    <w:p w14:paraId="60A6737A">
      <w:pPr>
        <w:pStyle w:val="17"/>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1B4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42A5F6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1F3CE44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3" w:name="_Toc44"/>
      <w:bookmarkStart w:id="34"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3"/>
      <w:bookmarkEnd w:id="34"/>
    </w:p>
    <w:p w14:paraId="6206BF7F">
      <w:pPr>
        <w:spacing w:line="440" w:lineRule="exact"/>
        <w:ind w:firstLine="420" w:firstLineChars="200"/>
        <w:rPr>
          <w:rFonts w:hint="eastAsia" w:ascii="宋体" w:hAnsi="宋体" w:cs="宋体"/>
          <w:szCs w:val="21"/>
        </w:rPr>
      </w:pPr>
    </w:p>
    <w:p w14:paraId="7219B836">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111D434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49453644">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5B41B919">
      <w:pPr>
        <w:spacing w:line="360" w:lineRule="auto"/>
        <w:rPr>
          <w:rFonts w:hint="eastAsia" w:ascii="宋体" w:hAnsi="宋体" w:cs="宋体"/>
          <w:szCs w:val="21"/>
        </w:rPr>
      </w:pPr>
    </w:p>
    <w:p w14:paraId="4908A00D">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6A6BB2C7">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93E9A7C">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6776532B">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37934847">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6315A4C1">
      <w:pPr>
        <w:snapToGrid w:val="0"/>
        <w:spacing w:line="480" w:lineRule="auto"/>
        <w:jc w:val="both"/>
        <w:rPr>
          <w:rFonts w:hint="eastAsia" w:ascii="宋体" w:hAnsi="宋体" w:cs="宋体"/>
          <w:szCs w:val="21"/>
          <w:u w:val="single"/>
        </w:rPr>
      </w:pPr>
    </w:p>
    <w:p w14:paraId="63B10BBD">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43C87FBD">
      <w:pPr>
        <w:rPr>
          <w:rFonts w:hint="eastAsia" w:ascii="宋体" w:hAnsi="宋体" w:cs="宋体"/>
          <w:szCs w:val="21"/>
        </w:rPr>
      </w:pPr>
    </w:p>
    <w:p w14:paraId="5C4E1F97">
      <w:pPr>
        <w:pStyle w:val="10"/>
        <w:rPr>
          <w:rFonts w:hint="eastAsia" w:ascii="宋体" w:hAnsi="宋体" w:cs="宋体"/>
          <w:szCs w:val="21"/>
        </w:rPr>
      </w:pPr>
    </w:p>
    <w:p w14:paraId="777F825E">
      <w:pPr>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7E9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6208F4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24A59A51">
      <w:pPr>
        <w:rPr>
          <w:rFonts w:hint="eastAsia"/>
        </w:rPr>
      </w:pPr>
    </w:p>
    <w:p w14:paraId="1C6DFA15">
      <w:pPr>
        <w:ind w:left="0" w:leftChars="0" w:firstLine="0" w:firstLineChars="0"/>
        <w:rPr>
          <w:rFonts w:hint="eastAsia"/>
        </w:rPr>
      </w:pPr>
    </w:p>
    <w:p w14:paraId="0D82D38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5B04EEBF">
      <w:pPr>
        <w:pStyle w:val="17"/>
        <w:numPr>
          <w:ilvl w:val="0"/>
          <w:numId w:val="0"/>
        </w:numPr>
        <w:ind w:left="1050" w:hanging="1050" w:hangingChars="500"/>
        <w:rPr>
          <w:rFonts w:hint="eastAsia" w:ascii="Times New Roman" w:hAnsi="Times New Roman" w:eastAsia="宋体" w:cs="Times New Roman"/>
          <w:lang w:val="en-US" w:eastAsia="zh-CN"/>
        </w:rPr>
      </w:pPr>
      <w:r>
        <w:rPr>
          <w:rFonts w:hint="eastAsia" w:ascii="宋体" w:hAnsi="宋体" w:eastAsia="宋体" w:cs="宋体"/>
          <w:lang w:val="en-US" w:eastAsia="zh-CN"/>
        </w:rPr>
        <w:t>项目名称：</w:t>
      </w:r>
      <w:r>
        <w:rPr>
          <w:rFonts w:hint="eastAsia" w:ascii="Times New Roman" w:hAnsi="Times New Roman" w:eastAsia="宋体" w:cs="Times New Roman"/>
          <w:u w:val="none"/>
          <w:lang w:val="en-US" w:eastAsia="zh-CN"/>
        </w:rPr>
        <w:t>石大公路2025年路面病害维修工程设备租赁</w:t>
      </w:r>
    </w:p>
    <w:tbl>
      <w:tblPr>
        <w:tblStyle w:val="14"/>
        <w:tblW w:w="9618" w:type="dxa"/>
        <w:jc w:val="center"/>
        <w:tblLayout w:type="fixed"/>
        <w:tblCellMar>
          <w:top w:w="0" w:type="dxa"/>
          <w:left w:w="108" w:type="dxa"/>
          <w:bottom w:w="0" w:type="dxa"/>
          <w:right w:w="108" w:type="dxa"/>
        </w:tblCellMar>
      </w:tblPr>
      <w:tblGrid>
        <w:gridCol w:w="589"/>
        <w:gridCol w:w="1560"/>
        <w:gridCol w:w="1908"/>
        <w:gridCol w:w="1020"/>
        <w:gridCol w:w="1243"/>
        <w:gridCol w:w="1243"/>
        <w:gridCol w:w="1204"/>
        <w:gridCol w:w="851"/>
      </w:tblGrid>
      <w:tr w14:paraId="61F6419F">
        <w:tblPrEx>
          <w:tblCellMar>
            <w:top w:w="0" w:type="dxa"/>
            <w:left w:w="108" w:type="dxa"/>
            <w:bottom w:w="0" w:type="dxa"/>
            <w:right w:w="108" w:type="dxa"/>
          </w:tblCellMar>
        </w:tblPrEx>
        <w:trPr>
          <w:trHeight w:val="540"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14:paraId="5E0D3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序号</w:t>
            </w:r>
          </w:p>
        </w:tc>
        <w:tc>
          <w:tcPr>
            <w:tcW w:w="1560" w:type="dxa"/>
            <w:tcBorders>
              <w:top w:val="single" w:color="auto" w:sz="4" w:space="0"/>
              <w:left w:val="nil"/>
              <w:bottom w:val="single" w:color="auto" w:sz="4" w:space="0"/>
              <w:right w:val="single" w:color="auto" w:sz="4" w:space="0"/>
            </w:tcBorders>
            <w:noWrap w:val="0"/>
            <w:vAlign w:val="center"/>
          </w:tcPr>
          <w:p w14:paraId="77B0A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设备名称</w:t>
            </w:r>
          </w:p>
        </w:tc>
        <w:tc>
          <w:tcPr>
            <w:tcW w:w="1908" w:type="dxa"/>
            <w:tcBorders>
              <w:top w:val="single" w:color="auto" w:sz="4" w:space="0"/>
              <w:left w:val="nil"/>
              <w:bottom w:val="single" w:color="auto" w:sz="4" w:space="0"/>
              <w:right w:val="single" w:color="auto" w:sz="4" w:space="0"/>
            </w:tcBorders>
            <w:noWrap w:val="0"/>
            <w:vAlign w:val="center"/>
          </w:tcPr>
          <w:p w14:paraId="7D786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规格</w:t>
            </w:r>
          </w:p>
        </w:tc>
        <w:tc>
          <w:tcPr>
            <w:tcW w:w="1020" w:type="dxa"/>
            <w:tcBorders>
              <w:top w:val="single" w:color="auto" w:sz="4" w:space="0"/>
              <w:left w:val="nil"/>
              <w:bottom w:val="single" w:color="auto" w:sz="4" w:space="0"/>
              <w:right w:val="single" w:color="auto" w:sz="4" w:space="0"/>
            </w:tcBorders>
            <w:noWrap w:val="0"/>
            <w:vAlign w:val="center"/>
          </w:tcPr>
          <w:p w14:paraId="06866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单位</w:t>
            </w:r>
          </w:p>
        </w:tc>
        <w:tc>
          <w:tcPr>
            <w:tcW w:w="1243" w:type="dxa"/>
            <w:tcBorders>
              <w:top w:val="single" w:color="auto" w:sz="4" w:space="0"/>
              <w:left w:val="nil"/>
              <w:bottom w:val="single" w:color="auto" w:sz="4" w:space="0"/>
              <w:right w:val="single" w:color="auto" w:sz="4" w:space="0"/>
            </w:tcBorders>
            <w:noWrap w:val="0"/>
            <w:vAlign w:val="center"/>
          </w:tcPr>
          <w:p w14:paraId="74F31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台班数量</w:t>
            </w:r>
          </w:p>
        </w:tc>
        <w:tc>
          <w:tcPr>
            <w:tcW w:w="1243" w:type="dxa"/>
            <w:tcBorders>
              <w:top w:val="single" w:color="auto" w:sz="4" w:space="0"/>
              <w:left w:val="nil"/>
              <w:bottom w:val="single" w:color="auto" w:sz="4" w:space="0"/>
              <w:right w:val="single" w:color="auto" w:sz="4" w:space="0"/>
            </w:tcBorders>
            <w:noWrap w:val="0"/>
            <w:vAlign w:val="center"/>
          </w:tcPr>
          <w:p w14:paraId="566ED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含税单价</w:t>
            </w:r>
          </w:p>
        </w:tc>
        <w:tc>
          <w:tcPr>
            <w:tcW w:w="1204" w:type="dxa"/>
            <w:tcBorders>
              <w:top w:val="single" w:color="auto" w:sz="4" w:space="0"/>
              <w:left w:val="nil"/>
              <w:bottom w:val="single" w:color="auto" w:sz="4" w:space="0"/>
              <w:right w:val="single" w:color="auto" w:sz="4" w:space="0"/>
            </w:tcBorders>
            <w:noWrap w:val="0"/>
            <w:vAlign w:val="center"/>
          </w:tcPr>
          <w:p w14:paraId="2E58E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含税合价</w:t>
            </w:r>
          </w:p>
        </w:tc>
        <w:tc>
          <w:tcPr>
            <w:tcW w:w="851" w:type="dxa"/>
            <w:tcBorders>
              <w:top w:val="single" w:color="auto" w:sz="4" w:space="0"/>
              <w:left w:val="nil"/>
              <w:bottom w:val="single" w:color="auto" w:sz="4" w:space="0"/>
              <w:right w:val="single" w:color="auto" w:sz="4" w:space="0"/>
            </w:tcBorders>
            <w:noWrap w:val="0"/>
            <w:vAlign w:val="center"/>
          </w:tcPr>
          <w:p w14:paraId="0C14A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color w:val="000000"/>
                <w:kern w:val="0"/>
                <w:sz w:val="24"/>
                <w:szCs w:val="24"/>
              </w:rPr>
            </w:pPr>
            <w:r>
              <w:rPr>
                <w:rFonts w:hint="eastAsia" w:ascii="宋体" w:hAnsi="宋体" w:cs="宋体"/>
                <w:color w:val="000000"/>
                <w:kern w:val="0"/>
                <w:sz w:val="24"/>
                <w:szCs w:val="24"/>
              </w:rPr>
              <w:t>备注</w:t>
            </w:r>
          </w:p>
        </w:tc>
      </w:tr>
      <w:tr w14:paraId="43D7EA96">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60293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1560" w:type="dxa"/>
            <w:tcBorders>
              <w:top w:val="nil"/>
              <w:left w:val="nil"/>
              <w:bottom w:val="single" w:color="auto" w:sz="4" w:space="0"/>
              <w:right w:val="single" w:color="auto" w:sz="4" w:space="0"/>
            </w:tcBorders>
            <w:noWrap w:val="0"/>
            <w:vAlign w:val="center"/>
          </w:tcPr>
          <w:p w14:paraId="0E554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沥青摊铺机</w:t>
            </w:r>
          </w:p>
        </w:tc>
        <w:tc>
          <w:tcPr>
            <w:tcW w:w="1908" w:type="dxa"/>
            <w:tcBorders>
              <w:top w:val="nil"/>
              <w:left w:val="nil"/>
              <w:bottom w:val="single" w:color="auto" w:sz="4" w:space="0"/>
              <w:right w:val="single" w:color="auto" w:sz="4" w:space="0"/>
            </w:tcBorders>
            <w:noWrap w:val="0"/>
            <w:vAlign w:val="center"/>
          </w:tcPr>
          <w:p w14:paraId="3D77A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福格勒或沃尔沃</w:t>
            </w:r>
          </w:p>
        </w:tc>
        <w:tc>
          <w:tcPr>
            <w:tcW w:w="1020" w:type="dxa"/>
            <w:tcBorders>
              <w:top w:val="nil"/>
              <w:left w:val="nil"/>
              <w:bottom w:val="single" w:color="auto" w:sz="4" w:space="0"/>
              <w:right w:val="single" w:color="auto" w:sz="4" w:space="0"/>
            </w:tcBorders>
            <w:noWrap w:val="0"/>
            <w:vAlign w:val="center"/>
          </w:tcPr>
          <w:p w14:paraId="206F6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37D85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03185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49DC8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70AB3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7A437F0F">
        <w:tblPrEx>
          <w:tblCellMar>
            <w:top w:w="0" w:type="dxa"/>
            <w:left w:w="108" w:type="dxa"/>
            <w:bottom w:w="0" w:type="dxa"/>
            <w:right w:w="108" w:type="dxa"/>
          </w:tblCellMar>
        </w:tblPrEx>
        <w:trPr>
          <w:trHeight w:val="110" w:hRule="atLeast"/>
          <w:jc w:val="center"/>
        </w:trPr>
        <w:tc>
          <w:tcPr>
            <w:tcW w:w="589" w:type="dxa"/>
            <w:tcBorders>
              <w:top w:val="nil"/>
              <w:left w:val="single" w:color="auto" w:sz="4" w:space="0"/>
              <w:bottom w:val="single" w:color="auto" w:sz="4" w:space="0"/>
              <w:right w:val="single" w:color="auto" w:sz="4" w:space="0"/>
            </w:tcBorders>
            <w:noWrap w:val="0"/>
            <w:vAlign w:val="bottom"/>
          </w:tcPr>
          <w:p w14:paraId="3A15B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1560" w:type="dxa"/>
            <w:tcBorders>
              <w:top w:val="nil"/>
              <w:left w:val="nil"/>
              <w:bottom w:val="single" w:color="auto" w:sz="4" w:space="0"/>
              <w:right w:val="single" w:color="auto" w:sz="4" w:space="0"/>
            </w:tcBorders>
            <w:noWrap w:val="0"/>
            <w:vAlign w:val="center"/>
          </w:tcPr>
          <w:p w14:paraId="1CD8E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双钢轮压路机</w:t>
            </w:r>
          </w:p>
        </w:tc>
        <w:tc>
          <w:tcPr>
            <w:tcW w:w="1908" w:type="dxa"/>
            <w:tcBorders>
              <w:top w:val="nil"/>
              <w:left w:val="nil"/>
              <w:bottom w:val="single" w:color="auto" w:sz="4" w:space="0"/>
              <w:right w:val="single" w:color="auto" w:sz="4" w:space="0"/>
            </w:tcBorders>
            <w:noWrap w:val="0"/>
            <w:vAlign w:val="center"/>
          </w:tcPr>
          <w:p w14:paraId="4B904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12T以上</w:t>
            </w:r>
          </w:p>
        </w:tc>
        <w:tc>
          <w:tcPr>
            <w:tcW w:w="1020" w:type="dxa"/>
            <w:tcBorders>
              <w:top w:val="nil"/>
              <w:left w:val="nil"/>
              <w:bottom w:val="single" w:color="auto" w:sz="4" w:space="0"/>
              <w:right w:val="single" w:color="auto" w:sz="4" w:space="0"/>
            </w:tcBorders>
            <w:noWrap w:val="0"/>
            <w:vAlign w:val="center"/>
          </w:tcPr>
          <w:p w14:paraId="12D8C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D2A5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56A26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246E4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39FFE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4612A609">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5F69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1560" w:type="dxa"/>
            <w:tcBorders>
              <w:top w:val="nil"/>
              <w:left w:val="nil"/>
              <w:bottom w:val="single" w:color="auto" w:sz="4" w:space="0"/>
              <w:right w:val="single" w:color="auto" w:sz="4" w:space="0"/>
            </w:tcBorders>
            <w:noWrap w:val="0"/>
            <w:vAlign w:val="center"/>
          </w:tcPr>
          <w:p w14:paraId="4A3AF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胶轮压路机</w:t>
            </w:r>
          </w:p>
        </w:tc>
        <w:tc>
          <w:tcPr>
            <w:tcW w:w="1908" w:type="dxa"/>
            <w:tcBorders>
              <w:top w:val="nil"/>
              <w:left w:val="nil"/>
              <w:bottom w:val="single" w:color="auto" w:sz="4" w:space="0"/>
              <w:right w:val="single" w:color="auto" w:sz="4" w:space="0"/>
            </w:tcBorders>
            <w:noWrap w:val="0"/>
            <w:vAlign w:val="center"/>
          </w:tcPr>
          <w:p w14:paraId="6AE4B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25T以上</w:t>
            </w:r>
          </w:p>
        </w:tc>
        <w:tc>
          <w:tcPr>
            <w:tcW w:w="1020" w:type="dxa"/>
            <w:tcBorders>
              <w:top w:val="nil"/>
              <w:left w:val="nil"/>
              <w:bottom w:val="single" w:color="auto" w:sz="4" w:space="0"/>
              <w:right w:val="single" w:color="auto" w:sz="4" w:space="0"/>
            </w:tcBorders>
            <w:noWrap w:val="0"/>
            <w:vAlign w:val="center"/>
          </w:tcPr>
          <w:p w14:paraId="64639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77565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31020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0D21A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6019E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494DC1DE">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159D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1560" w:type="dxa"/>
            <w:tcBorders>
              <w:top w:val="nil"/>
              <w:left w:val="nil"/>
              <w:bottom w:val="single" w:color="auto" w:sz="4" w:space="0"/>
              <w:right w:val="single" w:color="auto" w:sz="4" w:space="0"/>
            </w:tcBorders>
            <w:noWrap w:val="0"/>
            <w:vAlign w:val="center"/>
          </w:tcPr>
          <w:p w14:paraId="662E0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大铣刨机</w:t>
            </w:r>
          </w:p>
        </w:tc>
        <w:tc>
          <w:tcPr>
            <w:tcW w:w="1908" w:type="dxa"/>
            <w:tcBorders>
              <w:top w:val="nil"/>
              <w:left w:val="nil"/>
              <w:bottom w:val="single" w:color="auto" w:sz="4" w:space="0"/>
              <w:right w:val="single" w:color="auto" w:sz="4" w:space="0"/>
            </w:tcBorders>
            <w:noWrap w:val="0"/>
            <w:vAlign w:val="center"/>
          </w:tcPr>
          <w:p w14:paraId="48E3A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2m</w:t>
            </w:r>
          </w:p>
        </w:tc>
        <w:tc>
          <w:tcPr>
            <w:tcW w:w="1020" w:type="dxa"/>
            <w:tcBorders>
              <w:top w:val="nil"/>
              <w:left w:val="nil"/>
              <w:bottom w:val="single" w:color="auto" w:sz="4" w:space="0"/>
              <w:right w:val="single" w:color="auto" w:sz="4" w:space="0"/>
            </w:tcBorders>
            <w:noWrap w:val="0"/>
            <w:vAlign w:val="center"/>
          </w:tcPr>
          <w:p w14:paraId="7B10E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5919A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26</w:t>
            </w:r>
          </w:p>
        </w:tc>
        <w:tc>
          <w:tcPr>
            <w:tcW w:w="1243" w:type="dxa"/>
            <w:tcBorders>
              <w:top w:val="nil"/>
              <w:left w:val="nil"/>
              <w:bottom w:val="single" w:color="auto" w:sz="4" w:space="0"/>
              <w:right w:val="single" w:color="auto" w:sz="4" w:space="0"/>
            </w:tcBorders>
            <w:noWrap w:val="0"/>
            <w:vAlign w:val="center"/>
          </w:tcPr>
          <w:p w14:paraId="03DAA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10D98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1C1C7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1F377E17">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78B40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1560" w:type="dxa"/>
            <w:tcBorders>
              <w:top w:val="nil"/>
              <w:left w:val="nil"/>
              <w:bottom w:val="single" w:color="auto" w:sz="4" w:space="0"/>
              <w:right w:val="single" w:color="auto" w:sz="4" w:space="0"/>
            </w:tcBorders>
            <w:noWrap w:val="0"/>
            <w:vAlign w:val="center"/>
          </w:tcPr>
          <w:p w14:paraId="7857D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小铣刨机</w:t>
            </w:r>
          </w:p>
        </w:tc>
        <w:tc>
          <w:tcPr>
            <w:tcW w:w="1908" w:type="dxa"/>
            <w:tcBorders>
              <w:top w:val="nil"/>
              <w:left w:val="nil"/>
              <w:bottom w:val="single" w:color="auto" w:sz="4" w:space="0"/>
              <w:right w:val="single" w:color="auto" w:sz="4" w:space="0"/>
            </w:tcBorders>
            <w:noWrap w:val="0"/>
            <w:vAlign w:val="center"/>
          </w:tcPr>
          <w:p w14:paraId="5A855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0.5m</w:t>
            </w:r>
          </w:p>
        </w:tc>
        <w:tc>
          <w:tcPr>
            <w:tcW w:w="1020" w:type="dxa"/>
            <w:tcBorders>
              <w:top w:val="nil"/>
              <w:left w:val="nil"/>
              <w:bottom w:val="single" w:color="auto" w:sz="4" w:space="0"/>
              <w:right w:val="single" w:color="auto" w:sz="4" w:space="0"/>
            </w:tcBorders>
            <w:noWrap w:val="0"/>
            <w:vAlign w:val="center"/>
          </w:tcPr>
          <w:p w14:paraId="0763B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87F0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0B6FB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78CF9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519F0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CD38AEA">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58EA5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1560" w:type="dxa"/>
            <w:tcBorders>
              <w:top w:val="nil"/>
              <w:left w:val="nil"/>
              <w:bottom w:val="single" w:color="auto" w:sz="4" w:space="0"/>
              <w:right w:val="single" w:color="auto" w:sz="4" w:space="0"/>
            </w:tcBorders>
            <w:noWrap w:val="0"/>
            <w:vAlign w:val="center"/>
          </w:tcPr>
          <w:p w14:paraId="28AAB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扫地机</w:t>
            </w:r>
          </w:p>
        </w:tc>
        <w:tc>
          <w:tcPr>
            <w:tcW w:w="1908" w:type="dxa"/>
            <w:tcBorders>
              <w:top w:val="nil"/>
              <w:left w:val="nil"/>
              <w:bottom w:val="single" w:color="auto" w:sz="4" w:space="0"/>
              <w:right w:val="single" w:color="auto" w:sz="4" w:space="0"/>
            </w:tcBorders>
            <w:noWrap w:val="0"/>
            <w:vAlign w:val="center"/>
          </w:tcPr>
          <w:p w14:paraId="7201F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带清扫器及铲斗</w:t>
            </w:r>
          </w:p>
        </w:tc>
        <w:tc>
          <w:tcPr>
            <w:tcW w:w="1020" w:type="dxa"/>
            <w:tcBorders>
              <w:top w:val="nil"/>
              <w:left w:val="nil"/>
              <w:bottom w:val="single" w:color="auto" w:sz="4" w:space="0"/>
              <w:right w:val="single" w:color="auto" w:sz="4" w:space="0"/>
            </w:tcBorders>
            <w:noWrap w:val="0"/>
            <w:vAlign w:val="center"/>
          </w:tcPr>
          <w:p w14:paraId="46CD1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7FC6A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22</w:t>
            </w:r>
          </w:p>
        </w:tc>
        <w:tc>
          <w:tcPr>
            <w:tcW w:w="1243" w:type="dxa"/>
            <w:tcBorders>
              <w:top w:val="nil"/>
              <w:left w:val="nil"/>
              <w:bottom w:val="single" w:color="auto" w:sz="4" w:space="0"/>
              <w:right w:val="single" w:color="auto" w:sz="4" w:space="0"/>
            </w:tcBorders>
            <w:noWrap w:val="0"/>
            <w:vAlign w:val="center"/>
          </w:tcPr>
          <w:p w14:paraId="522C0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06851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06630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192C1644">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3CFAE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1560" w:type="dxa"/>
            <w:tcBorders>
              <w:top w:val="nil"/>
              <w:left w:val="nil"/>
              <w:bottom w:val="single" w:color="auto" w:sz="4" w:space="0"/>
              <w:right w:val="single" w:color="auto" w:sz="4" w:space="0"/>
            </w:tcBorders>
            <w:noWrap w:val="0"/>
            <w:vAlign w:val="center"/>
          </w:tcPr>
          <w:p w14:paraId="35FB4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空压机</w:t>
            </w:r>
          </w:p>
        </w:tc>
        <w:tc>
          <w:tcPr>
            <w:tcW w:w="1908" w:type="dxa"/>
            <w:tcBorders>
              <w:top w:val="nil"/>
              <w:left w:val="nil"/>
              <w:bottom w:val="single" w:color="auto" w:sz="4" w:space="0"/>
              <w:right w:val="single" w:color="auto" w:sz="4" w:space="0"/>
            </w:tcBorders>
            <w:noWrap w:val="0"/>
            <w:vAlign w:val="center"/>
          </w:tcPr>
          <w:p w14:paraId="7C222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020" w:type="dxa"/>
            <w:tcBorders>
              <w:top w:val="nil"/>
              <w:left w:val="nil"/>
              <w:bottom w:val="single" w:color="auto" w:sz="4" w:space="0"/>
              <w:right w:val="single" w:color="auto" w:sz="4" w:space="0"/>
            </w:tcBorders>
            <w:noWrap w:val="0"/>
            <w:vAlign w:val="center"/>
          </w:tcPr>
          <w:p w14:paraId="78B69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6C797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5E7E3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52BD7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1902C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F98A028">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20077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1560" w:type="dxa"/>
            <w:tcBorders>
              <w:top w:val="nil"/>
              <w:left w:val="nil"/>
              <w:bottom w:val="single" w:color="auto" w:sz="4" w:space="0"/>
              <w:right w:val="single" w:color="auto" w:sz="4" w:space="0"/>
            </w:tcBorders>
            <w:noWrap w:val="0"/>
            <w:vAlign w:val="center"/>
          </w:tcPr>
          <w:p w14:paraId="7F72A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风炮机</w:t>
            </w:r>
          </w:p>
        </w:tc>
        <w:tc>
          <w:tcPr>
            <w:tcW w:w="1908" w:type="dxa"/>
            <w:tcBorders>
              <w:top w:val="nil"/>
              <w:left w:val="nil"/>
              <w:bottom w:val="single" w:color="auto" w:sz="4" w:space="0"/>
              <w:right w:val="single" w:color="auto" w:sz="4" w:space="0"/>
            </w:tcBorders>
            <w:noWrap w:val="0"/>
            <w:vAlign w:val="center"/>
          </w:tcPr>
          <w:p w14:paraId="38AD0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带车子</w:t>
            </w:r>
          </w:p>
        </w:tc>
        <w:tc>
          <w:tcPr>
            <w:tcW w:w="1020" w:type="dxa"/>
            <w:tcBorders>
              <w:top w:val="nil"/>
              <w:left w:val="nil"/>
              <w:bottom w:val="single" w:color="auto" w:sz="4" w:space="0"/>
              <w:right w:val="single" w:color="auto" w:sz="4" w:space="0"/>
            </w:tcBorders>
            <w:noWrap w:val="0"/>
            <w:vAlign w:val="center"/>
          </w:tcPr>
          <w:p w14:paraId="56716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1F07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243" w:type="dxa"/>
            <w:tcBorders>
              <w:top w:val="nil"/>
              <w:left w:val="nil"/>
              <w:bottom w:val="single" w:color="auto" w:sz="4" w:space="0"/>
              <w:right w:val="single" w:color="auto" w:sz="4" w:space="0"/>
            </w:tcBorders>
            <w:noWrap w:val="0"/>
            <w:vAlign w:val="center"/>
          </w:tcPr>
          <w:p w14:paraId="1ED82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70852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376FB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58CEF3FD">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14B63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9</w:t>
            </w:r>
          </w:p>
        </w:tc>
        <w:tc>
          <w:tcPr>
            <w:tcW w:w="1560" w:type="dxa"/>
            <w:tcBorders>
              <w:top w:val="nil"/>
              <w:left w:val="nil"/>
              <w:bottom w:val="single" w:color="auto" w:sz="4" w:space="0"/>
              <w:right w:val="single" w:color="auto" w:sz="4" w:space="0"/>
            </w:tcBorders>
            <w:noWrap w:val="0"/>
            <w:vAlign w:val="center"/>
          </w:tcPr>
          <w:p w14:paraId="786FE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封道车</w:t>
            </w:r>
          </w:p>
        </w:tc>
        <w:tc>
          <w:tcPr>
            <w:tcW w:w="1908" w:type="dxa"/>
            <w:tcBorders>
              <w:top w:val="nil"/>
              <w:left w:val="nil"/>
              <w:bottom w:val="single" w:color="auto" w:sz="4" w:space="0"/>
              <w:right w:val="single" w:color="auto" w:sz="4" w:space="0"/>
            </w:tcBorders>
            <w:noWrap w:val="0"/>
            <w:vAlign w:val="center"/>
          </w:tcPr>
          <w:p w14:paraId="15DF7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轻卡、带警灯警报</w:t>
            </w:r>
          </w:p>
        </w:tc>
        <w:tc>
          <w:tcPr>
            <w:tcW w:w="1020" w:type="dxa"/>
            <w:tcBorders>
              <w:top w:val="nil"/>
              <w:left w:val="nil"/>
              <w:bottom w:val="single" w:color="auto" w:sz="4" w:space="0"/>
              <w:right w:val="single" w:color="auto" w:sz="4" w:space="0"/>
            </w:tcBorders>
            <w:noWrap w:val="0"/>
            <w:vAlign w:val="center"/>
          </w:tcPr>
          <w:p w14:paraId="66E97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3B698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243" w:type="dxa"/>
            <w:tcBorders>
              <w:top w:val="nil"/>
              <w:left w:val="nil"/>
              <w:bottom w:val="single" w:color="auto" w:sz="4" w:space="0"/>
              <w:right w:val="single" w:color="auto" w:sz="4" w:space="0"/>
            </w:tcBorders>
            <w:noWrap w:val="0"/>
            <w:vAlign w:val="center"/>
          </w:tcPr>
          <w:p w14:paraId="44477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287A6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46F66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BC9D51D">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79D50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1560" w:type="dxa"/>
            <w:tcBorders>
              <w:top w:val="nil"/>
              <w:left w:val="nil"/>
              <w:bottom w:val="single" w:color="auto" w:sz="4" w:space="0"/>
              <w:right w:val="single" w:color="auto" w:sz="4" w:space="0"/>
            </w:tcBorders>
            <w:noWrap w:val="0"/>
            <w:vAlign w:val="center"/>
          </w:tcPr>
          <w:p w14:paraId="2AADE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工具车</w:t>
            </w:r>
          </w:p>
        </w:tc>
        <w:tc>
          <w:tcPr>
            <w:tcW w:w="1908" w:type="dxa"/>
            <w:tcBorders>
              <w:top w:val="nil"/>
              <w:left w:val="nil"/>
              <w:bottom w:val="single" w:color="auto" w:sz="4" w:space="0"/>
              <w:right w:val="single" w:color="auto" w:sz="4" w:space="0"/>
            </w:tcBorders>
            <w:noWrap w:val="0"/>
            <w:vAlign w:val="center"/>
          </w:tcPr>
          <w:p w14:paraId="03736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轻卡、带警灯警报</w:t>
            </w:r>
          </w:p>
        </w:tc>
        <w:tc>
          <w:tcPr>
            <w:tcW w:w="1020" w:type="dxa"/>
            <w:tcBorders>
              <w:top w:val="nil"/>
              <w:left w:val="nil"/>
              <w:bottom w:val="single" w:color="auto" w:sz="4" w:space="0"/>
              <w:right w:val="single" w:color="auto" w:sz="4" w:space="0"/>
            </w:tcBorders>
            <w:noWrap w:val="0"/>
            <w:vAlign w:val="center"/>
          </w:tcPr>
          <w:p w14:paraId="06668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2144A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64</w:t>
            </w:r>
          </w:p>
        </w:tc>
        <w:tc>
          <w:tcPr>
            <w:tcW w:w="1243" w:type="dxa"/>
            <w:tcBorders>
              <w:top w:val="nil"/>
              <w:left w:val="nil"/>
              <w:bottom w:val="single" w:color="auto" w:sz="4" w:space="0"/>
              <w:right w:val="single" w:color="auto" w:sz="4" w:space="0"/>
            </w:tcBorders>
            <w:noWrap w:val="0"/>
            <w:vAlign w:val="center"/>
          </w:tcPr>
          <w:p w14:paraId="68CC7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6A52F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55116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3E220320">
        <w:tblPrEx>
          <w:tblCellMar>
            <w:top w:w="0" w:type="dxa"/>
            <w:left w:w="108" w:type="dxa"/>
            <w:bottom w:w="0" w:type="dxa"/>
            <w:right w:w="108" w:type="dxa"/>
          </w:tblCellMar>
        </w:tblPrEx>
        <w:trPr>
          <w:trHeight w:val="490" w:hRule="atLeast"/>
          <w:jc w:val="center"/>
        </w:trPr>
        <w:tc>
          <w:tcPr>
            <w:tcW w:w="589" w:type="dxa"/>
            <w:tcBorders>
              <w:top w:val="nil"/>
              <w:left w:val="single" w:color="auto" w:sz="4" w:space="0"/>
              <w:bottom w:val="single" w:color="auto" w:sz="4" w:space="0"/>
              <w:right w:val="single" w:color="auto" w:sz="4" w:space="0"/>
            </w:tcBorders>
            <w:noWrap w:val="0"/>
            <w:vAlign w:val="bottom"/>
          </w:tcPr>
          <w:p w14:paraId="361DF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1560" w:type="dxa"/>
            <w:tcBorders>
              <w:top w:val="nil"/>
              <w:left w:val="nil"/>
              <w:bottom w:val="single" w:color="auto" w:sz="4" w:space="0"/>
              <w:right w:val="single" w:color="auto" w:sz="4" w:space="0"/>
            </w:tcBorders>
            <w:noWrap w:val="0"/>
            <w:vAlign w:val="center"/>
          </w:tcPr>
          <w:p w14:paraId="1B8A7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大板车</w:t>
            </w:r>
          </w:p>
        </w:tc>
        <w:tc>
          <w:tcPr>
            <w:tcW w:w="1908" w:type="dxa"/>
            <w:tcBorders>
              <w:top w:val="nil"/>
              <w:left w:val="nil"/>
              <w:bottom w:val="single" w:color="auto" w:sz="4" w:space="0"/>
              <w:right w:val="single" w:color="auto" w:sz="4" w:space="0"/>
            </w:tcBorders>
            <w:noWrap w:val="0"/>
            <w:vAlign w:val="center"/>
          </w:tcPr>
          <w:p w14:paraId="5FF46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13.5米</w:t>
            </w:r>
          </w:p>
        </w:tc>
        <w:tc>
          <w:tcPr>
            <w:tcW w:w="1020" w:type="dxa"/>
            <w:tcBorders>
              <w:top w:val="nil"/>
              <w:left w:val="nil"/>
              <w:bottom w:val="single" w:color="auto" w:sz="4" w:space="0"/>
              <w:right w:val="single" w:color="auto" w:sz="4" w:space="0"/>
            </w:tcBorders>
            <w:noWrap w:val="0"/>
            <w:vAlign w:val="center"/>
          </w:tcPr>
          <w:p w14:paraId="2E806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159BD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76</w:t>
            </w:r>
          </w:p>
        </w:tc>
        <w:tc>
          <w:tcPr>
            <w:tcW w:w="1243" w:type="dxa"/>
            <w:tcBorders>
              <w:top w:val="nil"/>
              <w:left w:val="nil"/>
              <w:bottom w:val="single" w:color="auto" w:sz="4" w:space="0"/>
              <w:right w:val="single" w:color="auto" w:sz="4" w:space="0"/>
            </w:tcBorders>
            <w:noWrap w:val="0"/>
            <w:vAlign w:val="center"/>
          </w:tcPr>
          <w:p w14:paraId="60ED9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02666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3B99A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1C679F39">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0CAAC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560" w:type="dxa"/>
            <w:tcBorders>
              <w:top w:val="nil"/>
              <w:left w:val="nil"/>
              <w:bottom w:val="single" w:color="auto" w:sz="4" w:space="0"/>
              <w:right w:val="single" w:color="auto" w:sz="4" w:space="0"/>
            </w:tcBorders>
            <w:noWrap w:val="0"/>
            <w:vAlign w:val="center"/>
          </w:tcPr>
          <w:p w14:paraId="09350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洒水车</w:t>
            </w:r>
          </w:p>
        </w:tc>
        <w:tc>
          <w:tcPr>
            <w:tcW w:w="1908" w:type="dxa"/>
            <w:tcBorders>
              <w:top w:val="nil"/>
              <w:left w:val="nil"/>
              <w:bottom w:val="single" w:color="auto" w:sz="4" w:space="0"/>
              <w:right w:val="single" w:color="auto" w:sz="4" w:space="0"/>
            </w:tcBorders>
            <w:noWrap w:val="0"/>
            <w:vAlign w:val="center"/>
          </w:tcPr>
          <w:p w14:paraId="29B4E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8T</w:t>
            </w:r>
          </w:p>
        </w:tc>
        <w:tc>
          <w:tcPr>
            <w:tcW w:w="1020" w:type="dxa"/>
            <w:tcBorders>
              <w:top w:val="nil"/>
              <w:left w:val="nil"/>
              <w:bottom w:val="single" w:color="auto" w:sz="4" w:space="0"/>
              <w:right w:val="single" w:color="auto" w:sz="4" w:space="0"/>
            </w:tcBorders>
            <w:noWrap w:val="0"/>
            <w:vAlign w:val="center"/>
          </w:tcPr>
          <w:p w14:paraId="25398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0320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65326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292E0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19542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0FA48A74">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6C233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13</w:t>
            </w:r>
          </w:p>
        </w:tc>
        <w:tc>
          <w:tcPr>
            <w:tcW w:w="1560" w:type="dxa"/>
            <w:tcBorders>
              <w:top w:val="nil"/>
              <w:left w:val="nil"/>
              <w:bottom w:val="single" w:color="auto" w:sz="4" w:space="0"/>
              <w:right w:val="single" w:color="auto" w:sz="4" w:space="0"/>
            </w:tcBorders>
            <w:noWrap w:val="0"/>
            <w:vAlign w:val="center"/>
          </w:tcPr>
          <w:p w14:paraId="0C47B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cs="宋体"/>
                <w:i w:val="0"/>
                <w:iCs w:val="0"/>
                <w:color w:val="000000"/>
                <w:kern w:val="0"/>
                <w:sz w:val="22"/>
                <w:szCs w:val="22"/>
                <w:u w:val="none"/>
                <w:lang w:val="en-US" w:eastAsia="zh-CN" w:bidi="ar"/>
              </w:rPr>
              <w:t>中巴车</w:t>
            </w:r>
          </w:p>
        </w:tc>
        <w:tc>
          <w:tcPr>
            <w:tcW w:w="1908" w:type="dxa"/>
            <w:tcBorders>
              <w:top w:val="nil"/>
              <w:left w:val="nil"/>
              <w:bottom w:val="single" w:color="auto" w:sz="4" w:space="0"/>
              <w:right w:val="single" w:color="auto" w:sz="4" w:space="0"/>
            </w:tcBorders>
            <w:noWrap w:val="0"/>
            <w:vAlign w:val="center"/>
          </w:tcPr>
          <w:p w14:paraId="5742F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lang w:val="en-US"/>
              </w:rPr>
            </w:pPr>
            <w:r>
              <w:rPr>
                <w:rFonts w:hint="eastAsia" w:ascii="宋体" w:hAnsi="宋体" w:cs="宋体"/>
                <w:i w:val="0"/>
                <w:iCs w:val="0"/>
                <w:color w:val="000000"/>
                <w:kern w:val="0"/>
                <w:sz w:val="22"/>
                <w:szCs w:val="22"/>
                <w:u w:val="none"/>
                <w:lang w:val="en-US" w:eastAsia="zh-CN" w:bidi="ar"/>
              </w:rPr>
              <w:t>19座</w:t>
            </w:r>
          </w:p>
        </w:tc>
        <w:tc>
          <w:tcPr>
            <w:tcW w:w="1020" w:type="dxa"/>
            <w:tcBorders>
              <w:top w:val="nil"/>
              <w:left w:val="nil"/>
              <w:bottom w:val="single" w:color="auto" w:sz="4" w:space="0"/>
              <w:right w:val="single" w:color="auto" w:sz="4" w:space="0"/>
            </w:tcBorders>
            <w:noWrap w:val="0"/>
            <w:vAlign w:val="center"/>
          </w:tcPr>
          <w:p w14:paraId="0478B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4881D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1243" w:type="dxa"/>
            <w:tcBorders>
              <w:top w:val="nil"/>
              <w:left w:val="nil"/>
              <w:bottom w:val="single" w:color="auto" w:sz="4" w:space="0"/>
              <w:right w:val="single" w:color="auto" w:sz="4" w:space="0"/>
            </w:tcBorders>
            <w:noWrap w:val="0"/>
            <w:vAlign w:val="center"/>
          </w:tcPr>
          <w:p w14:paraId="7C75F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1204" w:type="dxa"/>
            <w:tcBorders>
              <w:top w:val="nil"/>
              <w:left w:val="nil"/>
              <w:bottom w:val="single" w:color="auto" w:sz="4" w:space="0"/>
              <w:right w:val="single" w:color="auto" w:sz="4" w:space="0"/>
            </w:tcBorders>
            <w:noWrap w:val="0"/>
            <w:vAlign w:val="center"/>
          </w:tcPr>
          <w:p w14:paraId="631FD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6454B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6E9AA26E">
        <w:tblPrEx>
          <w:tblCellMar>
            <w:top w:w="0" w:type="dxa"/>
            <w:left w:w="108" w:type="dxa"/>
            <w:bottom w:w="0" w:type="dxa"/>
            <w:right w:w="108" w:type="dxa"/>
          </w:tblCellMar>
        </w:tblPrEx>
        <w:trPr>
          <w:trHeight w:val="398" w:hRule="atLeast"/>
          <w:jc w:val="center"/>
        </w:trPr>
        <w:tc>
          <w:tcPr>
            <w:tcW w:w="589" w:type="dxa"/>
            <w:tcBorders>
              <w:top w:val="nil"/>
              <w:left w:val="single" w:color="auto" w:sz="4" w:space="0"/>
              <w:bottom w:val="single" w:color="auto" w:sz="4" w:space="0"/>
              <w:right w:val="single" w:color="auto" w:sz="4" w:space="0"/>
            </w:tcBorders>
            <w:noWrap w:val="0"/>
            <w:vAlign w:val="bottom"/>
          </w:tcPr>
          <w:p w14:paraId="3798C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14</w:t>
            </w:r>
          </w:p>
        </w:tc>
        <w:tc>
          <w:tcPr>
            <w:tcW w:w="1560" w:type="dxa"/>
            <w:tcBorders>
              <w:top w:val="nil"/>
              <w:left w:val="nil"/>
              <w:bottom w:val="single" w:color="auto" w:sz="4" w:space="0"/>
              <w:right w:val="single" w:color="auto" w:sz="4" w:space="0"/>
            </w:tcBorders>
            <w:noWrap w:val="0"/>
            <w:vAlign w:val="center"/>
          </w:tcPr>
          <w:p w14:paraId="376EB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r>
              <w:rPr>
                <w:rFonts w:hint="eastAsia" w:ascii="宋体" w:hAnsi="宋体" w:cs="宋体"/>
                <w:i w:val="0"/>
                <w:iCs w:val="0"/>
                <w:color w:val="000000"/>
                <w:kern w:val="0"/>
                <w:sz w:val="22"/>
                <w:szCs w:val="22"/>
                <w:u w:val="none"/>
                <w:lang w:val="en-US" w:eastAsia="zh-CN" w:bidi="ar"/>
              </w:rPr>
              <w:t>尾料</w:t>
            </w:r>
            <w:r>
              <w:rPr>
                <w:rFonts w:hint="eastAsia" w:ascii="宋体" w:hAnsi="宋体" w:eastAsia="宋体" w:cs="宋体"/>
                <w:i w:val="0"/>
                <w:iCs w:val="0"/>
                <w:color w:val="000000"/>
                <w:kern w:val="0"/>
                <w:sz w:val="22"/>
                <w:szCs w:val="22"/>
                <w:u w:val="none"/>
                <w:lang w:val="en-US" w:eastAsia="zh-CN" w:bidi="ar"/>
              </w:rPr>
              <w:t>车</w:t>
            </w:r>
          </w:p>
        </w:tc>
        <w:tc>
          <w:tcPr>
            <w:tcW w:w="1908" w:type="dxa"/>
            <w:tcBorders>
              <w:top w:val="nil"/>
              <w:left w:val="nil"/>
              <w:bottom w:val="single" w:color="auto" w:sz="4" w:space="0"/>
              <w:right w:val="single" w:color="auto" w:sz="4" w:space="0"/>
            </w:tcBorders>
            <w:noWrap w:val="0"/>
            <w:vAlign w:val="center"/>
          </w:tcPr>
          <w:p w14:paraId="48E38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c>
          <w:tcPr>
            <w:tcW w:w="1020" w:type="dxa"/>
            <w:tcBorders>
              <w:top w:val="nil"/>
              <w:left w:val="nil"/>
              <w:bottom w:val="single" w:color="auto" w:sz="4" w:space="0"/>
              <w:right w:val="single" w:color="auto" w:sz="4" w:space="0"/>
            </w:tcBorders>
            <w:noWrap w:val="0"/>
            <w:vAlign w:val="center"/>
          </w:tcPr>
          <w:p w14:paraId="6BB73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宋体" w:hAnsi="宋体" w:cs="宋体"/>
                <w:kern w:val="0"/>
                <w:sz w:val="24"/>
                <w:szCs w:val="24"/>
              </w:rPr>
            </w:pPr>
            <w:r>
              <w:rPr>
                <w:rFonts w:hint="eastAsia" w:ascii="宋体" w:hAnsi="宋体" w:eastAsia="宋体" w:cs="宋体"/>
                <w:i w:val="0"/>
                <w:iCs w:val="0"/>
                <w:color w:val="000000"/>
                <w:kern w:val="0"/>
                <w:sz w:val="22"/>
                <w:szCs w:val="22"/>
                <w:u w:val="none"/>
                <w:lang w:val="en-US" w:eastAsia="zh-CN" w:bidi="ar"/>
              </w:rPr>
              <w:t>元/台</w:t>
            </w:r>
            <w:r>
              <w:rPr>
                <w:rFonts w:hint="eastAsia" w:ascii="宋体" w:hAnsi="宋体" w:cs="宋体"/>
                <w:i w:val="0"/>
                <w:iCs w:val="0"/>
                <w:color w:val="000000"/>
                <w:kern w:val="0"/>
                <w:sz w:val="22"/>
                <w:szCs w:val="22"/>
                <w:u w:val="none"/>
                <w:lang w:val="en-US" w:eastAsia="zh-CN" w:bidi="ar"/>
              </w:rPr>
              <w:t>班</w:t>
            </w:r>
          </w:p>
        </w:tc>
        <w:tc>
          <w:tcPr>
            <w:tcW w:w="1243" w:type="dxa"/>
            <w:tcBorders>
              <w:top w:val="nil"/>
              <w:left w:val="nil"/>
              <w:bottom w:val="single" w:color="auto" w:sz="4" w:space="0"/>
              <w:right w:val="single" w:color="auto" w:sz="4" w:space="0"/>
            </w:tcBorders>
            <w:noWrap w:val="0"/>
            <w:vAlign w:val="center"/>
          </w:tcPr>
          <w:p w14:paraId="3A04B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1243" w:type="dxa"/>
            <w:tcBorders>
              <w:top w:val="nil"/>
              <w:left w:val="nil"/>
              <w:bottom w:val="single" w:color="auto" w:sz="4" w:space="0"/>
              <w:right w:val="single" w:color="auto" w:sz="4" w:space="0"/>
            </w:tcBorders>
            <w:noWrap w:val="0"/>
            <w:vAlign w:val="center"/>
          </w:tcPr>
          <w:p w14:paraId="4B07B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kern w:val="0"/>
                <w:sz w:val="24"/>
                <w:szCs w:val="24"/>
                <w:lang w:val="en-US" w:eastAsia="zh-CN"/>
              </w:rPr>
            </w:pPr>
          </w:p>
        </w:tc>
        <w:tc>
          <w:tcPr>
            <w:tcW w:w="1204" w:type="dxa"/>
            <w:tcBorders>
              <w:top w:val="nil"/>
              <w:left w:val="nil"/>
              <w:bottom w:val="single" w:color="auto" w:sz="4" w:space="0"/>
              <w:right w:val="single" w:color="auto" w:sz="4" w:space="0"/>
            </w:tcBorders>
            <w:noWrap w:val="0"/>
            <w:vAlign w:val="center"/>
          </w:tcPr>
          <w:p w14:paraId="1AC13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kern w:val="0"/>
                <w:sz w:val="24"/>
                <w:szCs w:val="24"/>
              </w:rPr>
            </w:pPr>
          </w:p>
        </w:tc>
        <w:tc>
          <w:tcPr>
            <w:tcW w:w="851" w:type="dxa"/>
            <w:tcBorders>
              <w:top w:val="nil"/>
              <w:left w:val="nil"/>
              <w:bottom w:val="single" w:color="auto" w:sz="4" w:space="0"/>
              <w:right w:val="single" w:color="auto" w:sz="4" w:space="0"/>
            </w:tcBorders>
            <w:noWrap w:val="0"/>
            <w:vAlign w:val="center"/>
          </w:tcPr>
          <w:p w14:paraId="646F0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cs="宋体"/>
                <w:kern w:val="0"/>
                <w:sz w:val="24"/>
                <w:szCs w:val="24"/>
              </w:rPr>
            </w:pPr>
          </w:p>
        </w:tc>
      </w:tr>
      <w:tr w14:paraId="24241659">
        <w:tblPrEx>
          <w:tblCellMar>
            <w:top w:w="0" w:type="dxa"/>
            <w:left w:w="108" w:type="dxa"/>
            <w:bottom w:w="0" w:type="dxa"/>
            <w:right w:w="108" w:type="dxa"/>
          </w:tblCellMar>
        </w:tblPrEx>
        <w:trPr>
          <w:trHeight w:val="398"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38F84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不含税总价(元)</w:t>
            </w:r>
          </w:p>
        </w:tc>
        <w:tc>
          <w:tcPr>
            <w:tcW w:w="3298" w:type="dxa"/>
            <w:gridSpan w:val="3"/>
            <w:tcBorders>
              <w:top w:val="nil"/>
              <w:left w:val="nil"/>
              <w:bottom w:val="single" w:color="auto" w:sz="4" w:space="0"/>
              <w:right w:val="single" w:color="auto" w:sz="4" w:space="0"/>
            </w:tcBorders>
            <w:noWrap w:val="0"/>
            <w:vAlign w:val="center"/>
          </w:tcPr>
          <w:p w14:paraId="406FC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r w14:paraId="70E8447A">
        <w:tblPrEx>
          <w:tblCellMar>
            <w:top w:w="0" w:type="dxa"/>
            <w:left w:w="108" w:type="dxa"/>
            <w:bottom w:w="0" w:type="dxa"/>
            <w:right w:w="108" w:type="dxa"/>
          </w:tblCellMar>
        </w:tblPrEx>
        <w:trPr>
          <w:trHeight w:val="398"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5E0A5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税率（%）</w:t>
            </w:r>
          </w:p>
        </w:tc>
        <w:tc>
          <w:tcPr>
            <w:tcW w:w="3298" w:type="dxa"/>
            <w:gridSpan w:val="3"/>
            <w:tcBorders>
              <w:top w:val="nil"/>
              <w:left w:val="nil"/>
              <w:bottom w:val="single" w:color="auto" w:sz="4" w:space="0"/>
              <w:right w:val="single" w:color="auto" w:sz="4" w:space="0"/>
            </w:tcBorders>
            <w:noWrap w:val="0"/>
            <w:vAlign w:val="center"/>
          </w:tcPr>
          <w:p w14:paraId="7BF41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r w14:paraId="34D6CC9C">
        <w:tblPrEx>
          <w:tblCellMar>
            <w:top w:w="0" w:type="dxa"/>
            <w:left w:w="108" w:type="dxa"/>
            <w:bottom w:w="0" w:type="dxa"/>
            <w:right w:w="108" w:type="dxa"/>
          </w:tblCellMar>
        </w:tblPrEx>
        <w:trPr>
          <w:trHeight w:val="492"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5F435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税款（元）</w:t>
            </w:r>
          </w:p>
        </w:tc>
        <w:tc>
          <w:tcPr>
            <w:tcW w:w="3298" w:type="dxa"/>
            <w:gridSpan w:val="3"/>
            <w:tcBorders>
              <w:top w:val="nil"/>
              <w:left w:val="nil"/>
              <w:bottom w:val="single" w:color="auto" w:sz="4" w:space="0"/>
              <w:right w:val="single" w:color="auto" w:sz="4" w:space="0"/>
            </w:tcBorders>
            <w:noWrap w:val="0"/>
            <w:vAlign w:val="center"/>
          </w:tcPr>
          <w:p w14:paraId="05B86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r w14:paraId="719A06E0">
        <w:tblPrEx>
          <w:tblCellMar>
            <w:top w:w="0" w:type="dxa"/>
            <w:left w:w="108" w:type="dxa"/>
            <w:bottom w:w="0" w:type="dxa"/>
            <w:right w:w="108" w:type="dxa"/>
          </w:tblCellMar>
        </w:tblPrEx>
        <w:trPr>
          <w:trHeight w:val="398" w:hRule="atLeast"/>
          <w:jc w:val="center"/>
        </w:trPr>
        <w:tc>
          <w:tcPr>
            <w:tcW w:w="6320" w:type="dxa"/>
            <w:gridSpan w:val="5"/>
            <w:tcBorders>
              <w:top w:val="single" w:color="auto" w:sz="4" w:space="0"/>
              <w:left w:val="single" w:color="auto" w:sz="4" w:space="0"/>
              <w:bottom w:val="single" w:color="auto" w:sz="4" w:space="0"/>
              <w:right w:val="single" w:color="auto" w:sz="4" w:space="0"/>
            </w:tcBorders>
            <w:noWrap w:val="0"/>
            <w:vAlign w:val="center"/>
          </w:tcPr>
          <w:p w14:paraId="0C1B9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rPr>
              <w:t>含税总价（元）</w:t>
            </w:r>
          </w:p>
        </w:tc>
        <w:tc>
          <w:tcPr>
            <w:tcW w:w="3298" w:type="dxa"/>
            <w:gridSpan w:val="3"/>
            <w:tcBorders>
              <w:top w:val="nil"/>
              <w:left w:val="nil"/>
              <w:bottom w:val="single" w:color="auto" w:sz="4" w:space="0"/>
              <w:right w:val="single" w:color="auto" w:sz="4" w:space="0"/>
            </w:tcBorders>
            <w:noWrap w:val="0"/>
            <w:vAlign w:val="center"/>
          </w:tcPr>
          <w:p w14:paraId="77713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宋体" w:hAnsi="宋体" w:eastAsia="宋体" w:cs="宋体"/>
                <w:kern w:val="0"/>
                <w:sz w:val="24"/>
                <w:szCs w:val="24"/>
                <w:lang w:val="en-US" w:eastAsia="zh-CN"/>
              </w:rPr>
            </w:pPr>
          </w:p>
        </w:tc>
      </w:tr>
    </w:tbl>
    <w:p w14:paraId="4592C407">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134BF6E8">
      <w:pPr>
        <w:numPr>
          <w:ilvl w:val="0"/>
          <w:numId w:val="5"/>
        </w:num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C62B847">
      <w:pPr>
        <w:pStyle w:val="17"/>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lang w:val="en-US" w:eastAsia="zh-CN"/>
        </w:rPr>
        <w:t>2、响应文件中的大写金额和小写金额不一致的，以大写金额为准；总价金额与单价金额不一致的，以单价金额为准，但单价金额小数点有明显错误的除外。</w:t>
      </w:r>
    </w:p>
    <w:p w14:paraId="4E40F822">
      <w:pPr>
        <w:keepNext w:val="0"/>
        <w:keepLines w:val="0"/>
        <w:pageBreakBefore w:val="0"/>
        <w:widowControl w:val="0"/>
        <w:kinsoku/>
        <w:wordWrap/>
        <w:overflowPunct/>
        <w:topLinePunct w:val="0"/>
        <w:autoSpaceDE/>
        <w:autoSpaceDN/>
        <w:bidi w:val="0"/>
        <w:adjustRightInd w:val="0"/>
        <w:snapToGrid w:val="0"/>
        <w:spacing w:line="480" w:lineRule="auto"/>
        <w:ind w:firstLine="420" w:firstLineChars="200"/>
        <w:textAlignment w:val="auto"/>
        <w:rPr>
          <w:rFonts w:hint="eastAsia" w:ascii="宋体" w:hAnsi="宋体" w:cs="宋体"/>
          <w:sz w:val="21"/>
          <w:szCs w:val="21"/>
          <w:lang w:val="en-US" w:eastAsia="zh-CN"/>
        </w:rPr>
      </w:pP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w:t>
      </w:r>
      <w:r>
        <w:rPr>
          <w:rFonts w:hint="eastAsia" w:ascii="宋体" w:hAnsi="宋体" w:cs="宋体"/>
          <w:sz w:val="21"/>
          <w:szCs w:val="21"/>
          <w:lang w:val="en-US" w:eastAsia="zh-CN"/>
        </w:rPr>
        <w:t>报价</w:t>
      </w:r>
      <w:r>
        <w:rPr>
          <w:rFonts w:hint="eastAsia" w:ascii="宋体" w:hAnsi="宋体" w:eastAsia="宋体" w:cs="宋体"/>
          <w:sz w:val="21"/>
          <w:szCs w:val="21"/>
          <w:lang w:val="en-US" w:eastAsia="zh-CN"/>
        </w:rPr>
        <w:t>清单中所列数量是预估的数量，仅作为报价的共同基础，不能作为最终结算与支付的依据，实际支付应以实际租赁</w:t>
      </w:r>
      <w:r>
        <w:rPr>
          <w:rFonts w:hint="eastAsia" w:ascii="宋体" w:hAnsi="宋体" w:cs="宋体"/>
          <w:sz w:val="21"/>
          <w:szCs w:val="21"/>
          <w:lang w:val="en-US" w:eastAsia="zh-CN"/>
        </w:rPr>
        <w:t>台班数</w:t>
      </w:r>
      <w:r>
        <w:rPr>
          <w:rFonts w:hint="eastAsia" w:ascii="宋体" w:hAnsi="宋体" w:eastAsia="宋体" w:cs="宋体"/>
          <w:sz w:val="21"/>
          <w:szCs w:val="21"/>
          <w:lang w:val="en-US" w:eastAsia="zh-CN"/>
        </w:rPr>
        <w:t>，按合同签订的单价计算支付金额</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报价是响应单位根据本选择文件中标明的规格型号、技术要求等提供的综合价格。该费用含操作手工资、燃油费、养老保险、个人收入调节税等，各种国家规定的应缴纳费用以及机械使用期间该设备的修理费(车辆保险费，年检费）等所有费用。</w:t>
      </w:r>
    </w:p>
    <w:p w14:paraId="3966A9C9">
      <w:pPr>
        <w:adjustRightInd w:val="0"/>
        <w:snapToGrid w:val="0"/>
        <w:spacing w:line="480" w:lineRule="auto"/>
        <w:ind w:firstLine="420" w:firstLineChars="200"/>
        <w:jc w:val="left"/>
        <w:rPr>
          <w:rFonts w:hint="default" w:ascii="Times New Roman" w:hAnsi="Times New Roman"/>
          <w:sz w:val="21"/>
          <w:szCs w:val="24"/>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1921280E">
      <w:pPr>
        <w:pStyle w:val="17"/>
        <w:ind w:left="0" w:leftChars="0" w:firstLine="0" w:firstLineChars="0"/>
        <w:rPr>
          <w:rFonts w:hint="eastAsia"/>
        </w:rPr>
      </w:pPr>
    </w:p>
    <w:p w14:paraId="052A901E">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32FC3D7">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67A889A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eastAsia" w:ascii="宋体" w:hAnsi="宋体" w:eastAsia="宋体" w:cs="宋体"/>
          <w:szCs w:val="21"/>
          <w:lang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3637C1C3">
      <w:pPr>
        <w:spacing w:after="120" w:afterLines="50" w:line="440" w:lineRule="exact"/>
        <w:jc w:val="both"/>
        <w:rPr>
          <w:rFonts w:hint="eastAsia" w:ascii="宋体" w:hAnsi="宋体" w:cs="宋体"/>
          <w:b/>
          <w:bCs/>
          <w:sz w:val="32"/>
          <w:szCs w:val="32"/>
          <w:lang w:val="en-US" w:eastAsia="zh-CN"/>
        </w:rPr>
        <w:sectPr>
          <w:footerReference r:id="rId6" w:type="default"/>
          <w:pgSz w:w="11905" w:h="16838"/>
          <w:pgMar w:top="1417" w:right="1417" w:bottom="1417" w:left="1417" w:header="850" w:footer="992" w:gutter="0"/>
          <w:pgNumType w:fmt="decimal"/>
          <w:cols w:space="0" w:num="1"/>
          <w:rtlGutter w:val="0"/>
          <w:docGrid w:type="lines" w:linePitch="323" w:charSpace="0"/>
        </w:sectPr>
      </w:pPr>
    </w:p>
    <w:p w14:paraId="56A8EF64">
      <w:pPr>
        <w:pStyle w:val="17"/>
        <w:rPr>
          <w:rFonts w:hint="eastAsia"/>
          <w:lang w:val="en-US" w:eastAsia="zh-CN"/>
        </w:rPr>
      </w:pPr>
    </w:p>
    <w:p w14:paraId="4CEFB5B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五、</w:t>
      </w:r>
      <w:r>
        <w:rPr>
          <w:rFonts w:hint="eastAsia" w:ascii="宋体" w:hAnsi="宋体" w:cs="宋体"/>
          <w:b/>
          <w:bCs/>
          <w:sz w:val="32"/>
          <w:szCs w:val="32"/>
        </w:rPr>
        <w:t>完成的类似项目情况表</w:t>
      </w:r>
    </w:p>
    <w:p w14:paraId="406E132F">
      <w:pPr>
        <w:spacing w:line="66" w:lineRule="exact"/>
      </w:pPr>
    </w:p>
    <w:tbl>
      <w:tblPr>
        <w:tblStyle w:val="26"/>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091A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4F2E778">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3382311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0884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39A00D51">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475101E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EF75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7BF31A90">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1E6ED29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1945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1510E272">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1EBBB7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D2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768DB3E9">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3968DDD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ACB7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0C6CE7BF">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5117E61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8BE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3479018">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3D2AD3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4752DFF7">
      <w:pPr>
        <w:spacing w:line="560" w:lineRule="exact"/>
        <w:jc w:val="center"/>
        <w:outlineLvl w:val="9"/>
        <w:rPr>
          <w:rFonts w:ascii="黑体" w:eastAsia="黑体"/>
          <w:b/>
          <w:bCs/>
          <w:color w:val="000000"/>
          <w:sz w:val="36"/>
          <w:szCs w:val="36"/>
        </w:rPr>
      </w:pPr>
    </w:p>
    <w:p w14:paraId="2346B3CD">
      <w:pPr>
        <w:pStyle w:val="17"/>
      </w:pPr>
    </w:p>
    <w:p w14:paraId="6F5E34EC">
      <w:pPr>
        <w:pStyle w:val="17"/>
      </w:pPr>
    </w:p>
    <w:p w14:paraId="3DEF9EC8">
      <w:pPr>
        <w:pStyle w:val="17"/>
      </w:pPr>
    </w:p>
    <w:p w14:paraId="3D568AEA">
      <w:pPr>
        <w:pStyle w:val="17"/>
      </w:pPr>
    </w:p>
    <w:p w14:paraId="480569BD">
      <w:pPr>
        <w:pStyle w:val="17"/>
      </w:pPr>
    </w:p>
    <w:p w14:paraId="3C7646DF">
      <w:pPr>
        <w:pStyle w:val="17"/>
      </w:pPr>
    </w:p>
    <w:p w14:paraId="16E362C8">
      <w:pPr>
        <w:pStyle w:val="17"/>
      </w:pPr>
    </w:p>
    <w:p w14:paraId="12510274">
      <w:pPr>
        <w:pStyle w:val="17"/>
      </w:pPr>
    </w:p>
    <w:p w14:paraId="0D4A7DC2">
      <w:pPr>
        <w:pStyle w:val="17"/>
      </w:pPr>
    </w:p>
    <w:p w14:paraId="51593B35">
      <w:pPr>
        <w:pStyle w:val="17"/>
      </w:pPr>
    </w:p>
    <w:p w14:paraId="1C91D53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default" w:ascii="宋体" w:hAnsi="宋体" w:cs="宋体"/>
          <w:b/>
          <w:bCs/>
          <w:sz w:val="32"/>
          <w:szCs w:val="32"/>
          <w:lang w:val="en-US" w:eastAsia="zh-CN"/>
        </w:rPr>
      </w:pPr>
      <w:r>
        <w:rPr>
          <w:rFonts w:hint="eastAsia" w:ascii="宋体" w:hAnsi="宋体" w:cs="宋体"/>
          <w:b/>
          <w:bCs/>
          <w:sz w:val="32"/>
          <w:szCs w:val="32"/>
          <w:lang w:val="en-US" w:eastAsia="zh-CN"/>
        </w:rPr>
        <w:t>六、包括但不限于响应单位营业执照复印件等</w:t>
      </w:r>
    </w:p>
    <w:p w14:paraId="2146433F">
      <w:pPr>
        <w:pStyle w:val="17"/>
        <w:keepNext w:val="0"/>
        <w:keepLines w:val="0"/>
        <w:pageBreakBefore w:val="0"/>
        <w:widowControl w:val="0"/>
        <w:kinsoku/>
        <w:wordWrap/>
        <w:overflowPunct/>
        <w:topLinePunct w:val="0"/>
        <w:autoSpaceDE/>
        <w:autoSpaceDN/>
        <w:bidi w:val="0"/>
        <w:adjustRightInd/>
        <w:snapToGrid/>
        <w:ind w:firstLine="0" w:firstLineChars="0"/>
        <w:textAlignment w:val="auto"/>
        <w:sectPr>
          <w:pgSz w:w="11905" w:h="16838"/>
          <w:pgMar w:top="1417" w:right="1417" w:bottom="1417" w:left="1417" w:header="850" w:footer="992" w:gutter="0"/>
          <w:pgNumType w:fmt="decimal"/>
          <w:cols w:space="0" w:num="1"/>
          <w:rtlGutter w:val="0"/>
          <w:docGrid w:type="lines" w:linePitch="323" w:charSpace="0"/>
        </w:sectPr>
      </w:pPr>
    </w:p>
    <w:p w14:paraId="606C25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092F4A34">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2C418E5F">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rPr>
        <w:t xml:space="preserve"> </w:t>
      </w:r>
      <w:r>
        <w:rPr>
          <w:rFonts w:hint="eastAsia" w:ascii="宋体" w:hAnsi="宋体" w:eastAsia="宋体" w:cs="宋体"/>
          <w:szCs w:val="21"/>
          <w:u w:val="single"/>
          <w:lang w:val="en-US" w:eastAsia="zh-CN"/>
        </w:rPr>
        <w:t>石大公路2025年路面病害维修工程设备租赁</w:t>
      </w:r>
      <w:r>
        <w:rPr>
          <w:rFonts w:hint="eastAsia" w:ascii="宋体" w:hAnsi="宋体" w:cs="宋体"/>
          <w:szCs w:val="21"/>
          <w:u w:val="single"/>
          <w:lang w:val="en-US" w:eastAsia="zh-CN"/>
        </w:rPr>
        <w:t xml:space="preserve"> </w:t>
      </w:r>
      <w:r>
        <w:rPr>
          <w:rFonts w:hint="eastAsia" w:ascii="宋体" w:hAnsi="宋体" w:cs="宋体"/>
          <w:szCs w:val="21"/>
        </w:rPr>
        <w:t>选择文件认真研究后，我单位郑重承诺：</w:t>
      </w:r>
    </w:p>
    <w:p w14:paraId="37AE5979">
      <w:pPr>
        <w:spacing w:line="560" w:lineRule="exact"/>
        <w:ind w:firstLine="525" w:firstLineChars="250"/>
        <w:jc w:val="left"/>
        <w:rPr>
          <w:rFonts w:hint="eastAsia" w:ascii="宋体" w:hAnsi="宋体" w:cs="宋体"/>
          <w:szCs w:val="21"/>
        </w:rPr>
      </w:pPr>
      <w:r>
        <w:rPr>
          <w:rFonts w:hint="default" w:ascii="Times New Roman" w:hAnsi="Times New Roman" w:cs="Times New Roman"/>
          <w:szCs w:val="21"/>
        </w:rPr>
        <w:t>1</w:t>
      </w:r>
      <w:r>
        <w:rPr>
          <w:rFonts w:hint="eastAsia" w:ascii="宋体" w:hAnsi="宋体" w:cs="宋体"/>
          <w:szCs w:val="21"/>
        </w:rPr>
        <w:t>.我单位完全接受贵方</w:t>
      </w:r>
      <w:r>
        <w:rPr>
          <w:rFonts w:hint="eastAsia" w:ascii="宋体" w:hAnsi="宋体" w:cs="宋体"/>
          <w:szCs w:val="21"/>
          <w:u w:val="single"/>
          <w:lang w:val="en-US" w:eastAsia="zh-CN"/>
        </w:rPr>
        <w:t xml:space="preserve">石大公路2025年路面病害维修工程设备租赁 </w:t>
      </w:r>
      <w:r>
        <w:rPr>
          <w:rFonts w:hint="eastAsia" w:ascii="宋体" w:hAnsi="宋体" w:cs="宋体"/>
          <w:szCs w:val="21"/>
        </w:rPr>
        <w:t>选择文件的各项要求,保证在实施过程中，坚决执行合同约定，承担合同责任,并全面履行合同义务。</w:t>
      </w:r>
    </w:p>
    <w:p w14:paraId="6B15FE51">
      <w:pPr>
        <w:spacing w:line="560" w:lineRule="exact"/>
        <w:ind w:firstLine="525" w:firstLineChars="250"/>
        <w:jc w:val="left"/>
        <w:rPr>
          <w:rFonts w:hint="eastAsia" w:ascii="宋体" w:hAnsi="宋体" w:cs="宋体"/>
          <w:szCs w:val="21"/>
        </w:rPr>
      </w:pPr>
      <w:r>
        <w:rPr>
          <w:rFonts w:hint="eastAsia" w:ascii="Times New Roman" w:hAnsi="Times New Roman" w:eastAsia="宋体" w:cs="Times New Roman"/>
          <w:szCs w:val="21"/>
        </w:rPr>
        <w:t>2.</w:t>
      </w:r>
      <w:r>
        <w:rPr>
          <w:rFonts w:hint="eastAsia" w:ascii="宋体" w:hAnsi="宋体" w:cs="宋体"/>
          <w:szCs w:val="21"/>
        </w:rPr>
        <w:t>我方在响应、合同签署阶段已对选择文件进行详细核查，对其做出的判断和决策负责，在合同履行过程中不因上述问题向甲方提出任何索赔。</w:t>
      </w:r>
    </w:p>
    <w:p w14:paraId="0F9EF47E">
      <w:pPr>
        <w:spacing w:line="560" w:lineRule="exact"/>
        <w:ind w:firstLine="525" w:firstLineChars="250"/>
        <w:jc w:val="left"/>
        <w:rPr>
          <w:rFonts w:hint="eastAsia" w:ascii="宋体" w:hAnsi="宋体" w:cs="宋体"/>
          <w:szCs w:val="21"/>
        </w:rPr>
      </w:pPr>
      <w:r>
        <w:rPr>
          <w:rFonts w:hint="eastAsia" w:ascii="Times New Roman" w:hAnsi="Times New Roman" w:eastAsia="宋体" w:cs="Times New Roman"/>
          <w:szCs w:val="21"/>
        </w:rPr>
        <w:t>3</w:t>
      </w:r>
      <w:r>
        <w:rPr>
          <w:rFonts w:hint="eastAsia" w:ascii="宋体" w:hAnsi="宋体" w:cs="宋体"/>
          <w:szCs w:val="21"/>
        </w:rPr>
        <w:t>.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42AF39AD">
      <w:pPr>
        <w:spacing w:line="560" w:lineRule="exact"/>
        <w:ind w:firstLine="525" w:firstLineChars="250"/>
        <w:jc w:val="left"/>
        <w:rPr>
          <w:rFonts w:hint="eastAsia" w:ascii="宋体" w:hAnsi="宋体" w:cs="宋体"/>
          <w:szCs w:val="21"/>
        </w:rPr>
      </w:pPr>
      <w:r>
        <w:rPr>
          <w:rFonts w:hint="eastAsia" w:ascii="Times New Roman" w:hAnsi="Times New Roman" w:eastAsia="宋体" w:cs="Times New Roman"/>
          <w:szCs w:val="21"/>
        </w:rPr>
        <w:t>4</w:t>
      </w:r>
      <w:r>
        <w:rPr>
          <w:rFonts w:hint="eastAsia" w:ascii="宋体" w:hAnsi="宋体" w:cs="宋体"/>
          <w:szCs w:val="21"/>
        </w:rPr>
        <w:t>.我方服从贵方、业主要求和总体进度安排，无条件接受贵方对我方的安排及内容调整，并承诺绝不以此作为借口提出增加费用要求。</w:t>
      </w:r>
    </w:p>
    <w:p w14:paraId="50B351DE">
      <w:pPr>
        <w:spacing w:line="560" w:lineRule="exact"/>
        <w:ind w:firstLine="525" w:firstLineChars="250"/>
        <w:jc w:val="left"/>
        <w:rPr>
          <w:rFonts w:hint="eastAsia" w:ascii="宋体" w:hAnsi="宋体" w:cs="宋体"/>
          <w:szCs w:val="21"/>
        </w:rPr>
      </w:pPr>
      <w:r>
        <w:rPr>
          <w:rFonts w:hint="eastAsia" w:ascii="Times New Roman" w:hAnsi="Times New Roman" w:eastAsia="宋体" w:cs="Times New Roman"/>
          <w:szCs w:val="21"/>
        </w:rPr>
        <w:t>5.</w:t>
      </w:r>
      <w:r>
        <w:rPr>
          <w:rFonts w:hint="eastAsia" w:ascii="宋体" w:hAnsi="宋体" w:cs="宋体"/>
          <w:szCs w:val="21"/>
        </w:rPr>
        <w:t>施工过程中，若因我方</w:t>
      </w:r>
      <w:r>
        <w:rPr>
          <w:rFonts w:hint="eastAsia" w:ascii="宋体" w:hAnsi="宋体" w:cs="宋体"/>
          <w:szCs w:val="21"/>
          <w:lang w:val="en-US" w:eastAsia="zh-CN"/>
        </w:rPr>
        <w:t>设备</w:t>
      </w:r>
      <w:r>
        <w:rPr>
          <w:rFonts w:hint="eastAsia" w:ascii="宋体" w:hAnsi="宋体" w:cs="宋体"/>
          <w:szCs w:val="21"/>
        </w:rPr>
        <w:t>原因引起的窝工及误工，由此产生的一切损失均有我方承担。</w:t>
      </w:r>
    </w:p>
    <w:p w14:paraId="18F9D249">
      <w:pPr>
        <w:spacing w:line="560" w:lineRule="exact"/>
        <w:ind w:firstLine="525" w:firstLineChars="250"/>
        <w:jc w:val="left"/>
        <w:rPr>
          <w:rFonts w:hint="eastAsia" w:ascii="宋体" w:hAnsi="宋体" w:cs="宋体"/>
          <w:szCs w:val="21"/>
        </w:rPr>
      </w:pPr>
      <w:r>
        <w:rPr>
          <w:rFonts w:hint="eastAsia" w:ascii="Times New Roman" w:hAnsi="Times New Roman" w:eastAsia="宋体" w:cs="Times New Roman"/>
          <w:szCs w:val="21"/>
        </w:rPr>
        <w:t>6.</w:t>
      </w:r>
      <w:r>
        <w:rPr>
          <w:rFonts w:hint="eastAsia" w:ascii="宋体" w:hAnsi="宋体" w:cs="宋体"/>
          <w:szCs w:val="21"/>
        </w:rPr>
        <w:t>我方承诺按照</w:t>
      </w:r>
      <w:r>
        <w:rPr>
          <w:rFonts w:hint="eastAsia" w:ascii="宋体" w:hAnsi="宋体" w:cs="宋体"/>
          <w:szCs w:val="21"/>
          <w:lang w:val="en-US" w:eastAsia="zh-CN"/>
        </w:rPr>
        <w:t>合同</w:t>
      </w:r>
      <w:r>
        <w:rPr>
          <w:rFonts w:hint="eastAsia" w:ascii="宋体" w:hAnsi="宋体" w:cs="宋体"/>
          <w:szCs w:val="21"/>
        </w:rPr>
        <w:t>清单把</w:t>
      </w:r>
      <w:r>
        <w:rPr>
          <w:rFonts w:hint="eastAsia" w:ascii="Times New Roman" w:hAnsi="Times New Roman" w:eastAsia="宋体" w:cs="Times New Roman"/>
          <w:u w:val="single"/>
          <w:lang w:val="en-US" w:eastAsia="zh-CN"/>
        </w:rPr>
        <w:t>性能良好、满足施工任务的设备</w:t>
      </w:r>
      <w:r>
        <w:rPr>
          <w:rFonts w:hint="eastAsia" w:ascii="Times New Roman" w:hAnsi="Times New Roman" w:eastAsia="宋体" w:cs="Times New Roman"/>
          <w:u w:val="none"/>
          <w:lang w:val="en-US" w:eastAsia="zh-CN"/>
        </w:rPr>
        <w:t>运送到</w:t>
      </w:r>
      <w:r>
        <w:rPr>
          <w:rFonts w:hint="eastAsia" w:ascii="宋体" w:hAnsi="宋体" w:cs="宋体"/>
          <w:szCs w:val="21"/>
        </w:rPr>
        <w:t>贵方指定的地点。</w:t>
      </w:r>
    </w:p>
    <w:p w14:paraId="55D3F545">
      <w:pPr>
        <w:spacing w:line="560" w:lineRule="exact"/>
        <w:ind w:firstLine="525" w:firstLineChars="250"/>
        <w:jc w:val="left"/>
        <w:rPr>
          <w:rFonts w:hint="eastAsia" w:ascii="宋体" w:hAnsi="宋体" w:cs="宋体"/>
          <w:szCs w:val="21"/>
        </w:rPr>
      </w:pPr>
      <w:r>
        <w:rPr>
          <w:rFonts w:hint="eastAsia" w:ascii="Times New Roman" w:hAnsi="Times New Roman" w:eastAsia="宋体" w:cs="Times New Roman"/>
          <w:szCs w:val="21"/>
        </w:rPr>
        <w:t>7.</w:t>
      </w:r>
      <w:r>
        <w:rPr>
          <w:rFonts w:hint="eastAsia" w:ascii="宋体" w:hAnsi="宋体" w:cs="宋体"/>
          <w:szCs w:val="21"/>
        </w:rPr>
        <w:t>在合同执行过程中，我方将严格执行合同条款约定，全面履行合同义务和责任，服从贵方管理和领导，全面执行贵方的各项管理制度。</w:t>
      </w:r>
    </w:p>
    <w:p w14:paraId="04FEA34E">
      <w:pPr>
        <w:spacing w:line="560" w:lineRule="exact"/>
        <w:ind w:firstLine="525" w:firstLineChars="250"/>
        <w:jc w:val="left"/>
        <w:rPr>
          <w:rFonts w:hint="eastAsia"/>
          <w:lang w:val="en-US" w:eastAsia="zh-CN"/>
        </w:rPr>
      </w:pPr>
      <w:r>
        <w:rPr>
          <w:rFonts w:hint="eastAsia" w:ascii="Times New Roman" w:hAnsi="Times New Roman" w:eastAsia="宋体" w:cs="Times New Roman"/>
          <w:szCs w:val="21"/>
        </w:rPr>
        <w:t>8</w:t>
      </w:r>
      <w:r>
        <w:rPr>
          <w:rFonts w:hint="eastAsia" w:ascii="宋体" w:hAnsi="宋体" w:cs="宋体"/>
          <w:szCs w:val="21"/>
        </w:rPr>
        <w:t>.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14:paraId="6D16CF6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3800C0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3BF8AE7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default" w:ascii="宋体" w:hAnsi="宋体" w:cs="宋体"/>
          <w:snapToGrid w:val="0"/>
          <w:kern w:val="0"/>
          <w:szCs w:val="21"/>
          <w:lang w:val="en-US" w:eastAsia="zh-CN"/>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984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DCBB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CDCBB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59D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88E7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E88E7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1EFDED93"/>
    <w:multiLevelType w:val="singleLevel"/>
    <w:tmpl w:val="1EFDED93"/>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080C5B"/>
    <w:rsid w:val="00206633"/>
    <w:rsid w:val="041B5DC2"/>
    <w:rsid w:val="05B83EBF"/>
    <w:rsid w:val="063B2BB2"/>
    <w:rsid w:val="065E0F52"/>
    <w:rsid w:val="08270651"/>
    <w:rsid w:val="09A067FD"/>
    <w:rsid w:val="0C1A6E77"/>
    <w:rsid w:val="0C880AA9"/>
    <w:rsid w:val="0CCD53FE"/>
    <w:rsid w:val="10AD77D2"/>
    <w:rsid w:val="174E3DFF"/>
    <w:rsid w:val="184A5217"/>
    <w:rsid w:val="1BE62040"/>
    <w:rsid w:val="1C437F9E"/>
    <w:rsid w:val="1C546A97"/>
    <w:rsid w:val="204B14CB"/>
    <w:rsid w:val="28AD2C86"/>
    <w:rsid w:val="2A3A5EF1"/>
    <w:rsid w:val="2CB1541A"/>
    <w:rsid w:val="340A01F9"/>
    <w:rsid w:val="3850169F"/>
    <w:rsid w:val="3A4B7DAC"/>
    <w:rsid w:val="3ABE0FFE"/>
    <w:rsid w:val="3AC611FE"/>
    <w:rsid w:val="3CCB63AF"/>
    <w:rsid w:val="3D8A4BDA"/>
    <w:rsid w:val="3FE71247"/>
    <w:rsid w:val="426A5052"/>
    <w:rsid w:val="428209BF"/>
    <w:rsid w:val="449113B7"/>
    <w:rsid w:val="46DD159A"/>
    <w:rsid w:val="4A8D525B"/>
    <w:rsid w:val="4AD10505"/>
    <w:rsid w:val="52EB59A4"/>
    <w:rsid w:val="56972550"/>
    <w:rsid w:val="580A04BD"/>
    <w:rsid w:val="5B1E290D"/>
    <w:rsid w:val="5C1527C9"/>
    <w:rsid w:val="5EF374CE"/>
    <w:rsid w:val="5F750917"/>
    <w:rsid w:val="60307A3C"/>
    <w:rsid w:val="61186B5A"/>
    <w:rsid w:val="61AE2D18"/>
    <w:rsid w:val="663778F2"/>
    <w:rsid w:val="6A40507B"/>
    <w:rsid w:val="6B32222C"/>
    <w:rsid w:val="6C5D6128"/>
    <w:rsid w:val="6D44125A"/>
    <w:rsid w:val="6D452F22"/>
    <w:rsid w:val="6FE254FE"/>
    <w:rsid w:val="78707723"/>
    <w:rsid w:val="7A0F16EB"/>
    <w:rsid w:val="7A936C7F"/>
    <w:rsid w:val="7BBD4FA8"/>
    <w:rsid w:val="7C531E12"/>
    <w:rsid w:val="7E44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w:basedOn w:val="1"/>
    <w:next w:val="7"/>
    <w:qFormat/>
    <w:uiPriority w:val="0"/>
    <w:pPr>
      <w:spacing w:after="120" w:afterLines="0"/>
    </w:pPr>
  </w:style>
  <w:style w:type="paragraph" w:styleId="7">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unhideWhenUsed/>
    <w:qFormat/>
    <w:uiPriority w:val="99"/>
    <w:pPr>
      <w:ind w:firstLine="420" w:firstLineChars="100"/>
    </w:pPr>
  </w:style>
  <w:style w:type="character" w:styleId="16">
    <w:name w:val="Hyperlink"/>
    <w:basedOn w:val="15"/>
    <w:qFormat/>
    <w:uiPriority w:val="0"/>
    <w:rPr>
      <w:color w:val="0000FF"/>
      <w:u w:val="single"/>
    </w:rPr>
  </w:style>
  <w:style w:type="paragraph" w:customStyle="1" w:styleId="17">
    <w:name w:val="Body Text First Indent 21"/>
    <w:basedOn w:val="18"/>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18">
    <w:name w:val="Body Text Indent1"/>
    <w:basedOn w:val="1"/>
    <w:next w:val="1"/>
    <w:qFormat/>
    <w:uiPriority w:val="0"/>
    <w:pPr>
      <w:spacing w:after="120" w:afterLines="0"/>
      <w:ind w:left="420" w:leftChars="200"/>
    </w:pPr>
    <w:rPr>
      <w:color w:val="000000"/>
      <w:sz w:val="21"/>
      <w:szCs w:val="21"/>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 w:type="paragraph" w:customStyle="1" w:styleId="21">
    <w:name w:val="封面"/>
    <w:basedOn w:val="1"/>
    <w:next w:val="1"/>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2">
    <w:name w:val="封面2"/>
    <w:basedOn w:val="1"/>
    <w:next w:val="1"/>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23">
    <w:name w:val="目录"/>
    <w:basedOn w:val="1"/>
    <w:link w:val="24"/>
    <w:qFormat/>
    <w:uiPriority w:val="0"/>
    <w:pPr>
      <w:spacing w:beforeLines="0" w:afterLines="0" w:line="240" w:lineRule="auto"/>
      <w:ind w:firstLine="0" w:firstLineChars="0"/>
      <w:jc w:val="center"/>
    </w:pPr>
    <w:rPr>
      <w:rFonts w:ascii="宋体" w:hAnsi="宋体"/>
      <w:b/>
      <w:sz w:val="30"/>
    </w:rPr>
  </w:style>
  <w:style w:type="character" w:customStyle="1" w:styleId="24">
    <w:name w:val="目录 Char"/>
    <w:link w:val="23"/>
    <w:qFormat/>
    <w:uiPriority w:val="0"/>
    <w:rPr>
      <w:rFonts w:ascii="宋体" w:hAnsi="宋体"/>
      <w:b/>
      <w:sz w:val="30"/>
    </w:rPr>
  </w:style>
  <w:style w:type="paragraph" w:customStyle="1" w:styleId="25">
    <w:name w:val="表格内容"/>
    <w:basedOn w:val="1"/>
    <w:qFormat/>
    <w:uiPriority w:val="0"/>
    <w:pPr>
      <w:ind w:firstLine="0" w:firstLineChars="0"/>
    </w:pPr>
    <w:rPr>
      <w:rFonts w:hint="default" w:ascii="Times New Roman" w:hAnsi="Times New Roman"/>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标题 1 Char"/>
    <w:link w:val="2"/>
    <w:qFormat/>
    <w:uiPriority w:val="0"/>
    <w:rPr>
      <w:rFonts w:ascii="Times New Roman" w:hAnsi="Times New Roman" w:eastAsia="宋体"/>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3322</Words>
  <Characters>3506</Characters>
  <Lines>1</Lines>
  <Paragraphs>1</Paragraphs>
  <TotalTime>12</TotalTime>
  <ScaleCrop>false</ScaleCrop>
  <LinksUpToDate>false</LinksUpToDate>
  <CharactersWithSpaces>3883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czc</cp:lastModifiedBy>
  <cp:lastPrinted>2025-05-20T02:23:00Z</cp:lastPrinted>
  <dcterms:modified xsi:type="dcterms:W3CDTF">2025-11-10T02:31:05Z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CAEA3685604E4DCE80D1F18AA7F046A1_13</vt:lpwstr>
  </property>
  <property fmtid="{D5CDD505-2E9C-101B-9397-08002B2CF9AE}" pid="4" name="KSOTemplateDocerSaveRecord">
    <vt:lpwstr>eyJoZGlkIjoiOGQ2YzA3MTczY2ZiMjA3YmY3ODU2NWRjZjFlZjFiYTgiLCJ1c2VySWQiOiI0NDQ3Njk5NzEifQ==</vt:lpwstr>
  </property>
</Properties>
</file>